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C57" w:rsidRDefault="00E75C57" w:rsidP="00E75C57">
      <w:pPr>
        <w:pStyle w:val="NoSpacing"/>
        <w:ind w:left="3540"/>
        <w:rPr>
          <w:rFonts w:ascii="Times New Roman" w:hAnsi="Times New Roman"/>
          <w:sz w:val="24"/>
        </w:rPr>
      </w:pPr>
    </w:p>
    <w:p w:rsidR="003E6192" w:rsidRDefault="003E6192" w:rsidP="00E75C57">
      <w:pPr>
        <w:pStyle w:val="NoSpacing"/>
        <w:ind w:left="3540"/>
        <w:rPr>
          <w:rFonts w:ascii="Times New Roman" w:hAnsi="Times New Roman"/>
          <w:b/>
          <w:sz w:val="24"/>
        </w:rPr>
      </w:pPr>
      <w:r w:rsidRPr="003E6192">
        <w:rPr>
          <w:rFonts w:ascii="Times New Roman" w:hAnsi="Times New Roman"/>
          <w:b/>
          <w:sz w:val="24"/>
        </w:rPr>
        <w:t>JUDr. Juraj Hamuľák, PhD.</w:t>
      </w:r>
    </w:p>
    <w:p w:rsidR="00E75C57" w:rsidRDefault="003E6192" w:rsidP="00B87D4E">
      <w:pPr>
        <w:pStyle w:val="NoSpacing"/>
        <w:ind w:left="3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Podp</w:t>
      </w:r>
      <w:r w:rsidR="00E75C57">
        <w:rPr>
          <w:rFonts w:ascii="Times New Roman" w:hAnsi="Times New Roman"/>
          <w:sz w:val="24"/>
        </w:rPr>
        <w:t>redseda</w:t>
      </w:r>
      <w:r w:rsidR="00B87D4E">
        <w:rPr>
          <w:rFonts w:ascii="Times New Roman" w:hAnsi="Times New Roman"/>
          <w:sz w:val="24"/>
        </w:rPr>
        <w:t xml:space="preserve"> Akademického senátu Univerzity </w:t>
      </w:r>
      <w:r w:rsidR="00E75C57">
        <w:rPr>
          <w:rFonts w:ascii="Times New Roman" w:hAnsi="Times New Roman"/>
          <w:sz w:val="24"/>
        </w:rPr>
        <w:t>Komenského v Bratislave, Právnickej fakulty</w:t>
      </w:r>
    </w:p>
    <w:p w:rsidR="00B8475B" w:rsidRDefault="00B8475B" w:rsidP="00B8475B">
      <w:pPr>
        <w:pStyle w:val="NoSpacing"/>
        <w:ind w:left="3540"/>
        <w:rPr>
          <w:rFonts w:ascii="Times New Roman" w:hAnsi="Times New Roman"/>
          <w:sz w:val="24"/>
        </w:rPr>
      </w:pPr>
      <w:r w:rsidRPr="00B8475B">
        <w:rPr>
          <w:rFonts w:ascii="Times New Roman" w:hAnsi="Times New Roman"/>
          <w:sz w:val="24"/>
        </w:rPr>
        <w:t>Šafárikovo nám. 6</w:t>
      </w:r>
    </w:p>
    <w:p w:rsidR="00B8475B" w:rsidRDefault="00B8475B" w:rsidP="00B8475B">
      <w:pPr>
        <w:pStyle w:val="NoSpacing"/>
        <w:ind w:left="3540"/>
        <w:rPr>
          <w:rFonts w:ascii="Times New Roman" w:hAnsi="Times New Roman"/>
          <w:sz w:val="24"/>
        </w:rPr>
      </w:pPr>
      <w:r w:rsidRPr="00B8475B">
        <w:rPr>
          <w:rFonts w:ascii="Times New Roman" w:hAnsi="Times New Roman"/>
          <w:sz w:val="24"/>
        </w:rPr>
        <w:t>P. O. Box 313</w:t>
      </w:r>
    </w:p>
    <w:p w:rsidR="00B05DFF" w:rsidRDefault="00B8475B" w:rsidP="00E75C57">
      <w:pPr>
        <w:pStyle w:val="NoSpacing"/>
        <w:ind w:left="3540"/>
        <w:rPr>
          <w:rFonts w:ascii="Times New Roman" w:hAnsi="Times New Roman"/>
          <w:sz w:val="24"/>
        </w:rPr>
      </w:pPr>
      <w:r w:rsidRPr="00B8475B">
        <w:rPr>
          <w:rFonts w:ascii="Times New Roman" w:hAnsi="Times New Roman"/>
          <w:sz w:val="24"/>
        </w:rPr>
        <w:t>810 00 BRATISLAVA 1</w:t>
      </w:r>
    </w:p>
    <w:p w:rsidR="000F2368" w:rsidRDefault="000F2368" w:rsidP="00E75C57">
      <w:pPr>
        <w:pStyle w:val="NoSpacing"/>
        <w:ind w:left="3540"/>
        <w:rPr>
          <w:rFonts w:ascii="Times New Roman" w:hAnsi="Times New Roman"/>
          <w:sz w:val="24"/>
        </w:rPr>
      </w:pPr>
    </w:p>
    <w:p w:rsidR="000F2368" w:rsidRDefault="000F2368" w:rsidP="00E75C57">
      <w:pPr>
        <w:pStyle w:val="NoSpacing"/>
        <w:ind w:left="3540"/>
        <w:rPr>
          <w:rFonts w:ascii="Times New Roman" w:hAnsi="Times New Roman"/>
          <w:sz w:val="24"/>
        </w:rPr>
      </w:pPr>
    </w:p>
    <w:p w:rsidR="005233ED" w:rsidRDefault="005233ED" w:rsidP="00E75C57">
      <w:pPr>
        <w:pStyle w:val="NoSpacing"/>
        <w:ind w:left="3540"/>
        <w:rPr>
          <w:rFonts w:ascii="Times New Roman" w:hAnsi="Times New Roman"/>
          <w:sz w:val="24"/>
        </w:rPr>
      </w:pPr>
    </w:p>
    <w:p w:rsidR="005233ED" w:rsidRDefault="005233ED" w:rsidP="00E75C57">
      <w:pPr>
        <w:pStyle w:val="NoSpacing"/>
        <w:ind w:left="3540"/>
        <w:rPr>
          <w:rFonts w:ascii="Times New Roman" w:hAnsi="Times New Roman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02"/>
        <w:gridCol w:w="2484"/>
        <w:gridCol w:w="2122"/>
        <w:gridCol w:w="2303"/>
      </w:tblGrid>
      <w:tr w:rsidR="00144B9B" w:rsidRPr="00144B9B" w:rsidTr="00CD76A8">
        <w:tc>
          <w:tcPr>
            <w:tcW w:w="2302" w:type="dxa"/>
            <w:vAlign w:val="center"/>
          </w:tcPr>
          <w:p w:rsidR="00144B9B" w:rsidRPr="00144B9B" w:rsidRDefault="00144B9B" w:rsidP="00144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</w:pPr>
            <w:r w:rsidRPr="00144B9B"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  <w:t>Váš list číslo/zo dňa</w:t>
            </w:r>
          </w:p>
        </w:tc>
        <w:tc>
          <w:tcPr>
            <w:tcW w:w="2484" w:type="dxa"/>
            <w:vAlign w:val="center"/>
          </w:tcPr>
          <w:p w:rsidR="00144B9B" w:rsidRPr="00144B9B" w:rsidRDefault="00144B9B" w:rsidP="00813D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</w:pPr>
            <w:r w:rsidRPr="00144B9B"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  <w:t>Naše číslo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  <w:t xml:space="preserve"> </w:t>
            </w:r>
            <w:r w:rsidRPr="00144B9B"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  <w:t xml:space="preserve">sekr. </w:t>
            </w:r>
          </w:p>
        </w:tc>
        <w:tc>
          <w:tcPr>
            <w:tcW w:w="2122" w:type="dxa"/>
            <w:vAlign w:val="center"/>
          </w:tcPr>
          <w:p w:rsidR="00144B9B" w:rsidRPr="00144B9B" w:rsidRDefault="00144B9B" w:rsidP="00144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</w:pPr>
            <w:r w:rsidRPr="00144B9B"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  <w:t>Vybavuje/</w:t>
            </w:r>
          </w:p>
        </w:tc>
        <w:tc>
          <w:tcPr>
            <w:tcW w:w="2303" w:type="dxa"/>
            <w:vAlign w:val="center"/>
          </w:tcPr>
          <w:p w:rsidR="008F5BDB" w:rsidRDefault="00144B9B" w:rsidP="008F5B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</w:pPr>
            <w:r w:rsidRPr="00144B9B"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  <w:t>Bratislava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  <w:t xml:space="preserve">, </w:t>
            </w:r>
          </w:p>
          <w:p w:rsidR="003E6192" w:rsidRPr="00144B9B" w:rsidRDefault="003E6192" w:rsidP="003E61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  <w:t>18</w:t>
            </w:r>
            <w:r w:rsidR="008F5BDB"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  <w:t xml:space="preserve"> 2. 2016</w:t>
            </w:r>
          </w:p>
        </w:tc>
      </w:tr>
    </w:tbl>
    <w:p w:rsidR="00E75C57" w:rsidRDefault="00E75C57" w:rsidP="00E75C57">
      <w:pPr>
        <w:pStyle w:val="NoSpacing"/>
        <w:ind w:left="3540"/>
        <w:rPr>
          <w:rFonts w:ascii="Times New Roman" w:hAnsi="Times New Roman"/>
          <w:sz w:val="24"/>
        </w:rPr>
      </w:pPr>
    </w:p>
    <w:p w:rsidR="00E75C57" w:rsidRDefault="00E75C57" w:rsidP="00E75C57">
      <w:pPr>
        <w:pStyle w:val="NoSpacing"/>
        <w:ind w:left="3540"/>
        <w:rPr>
          <w:rFonts w:ascii="Times New Roman" w:hAnsi="Times New Roman"/>
          <w:sz w:val="24"/>
        </w:rPr>
      </w:pPr>
    </w:p>
    <w:p w:rsidR="001259D8" w:rsidRDefault="001259D8" w:rsidP="001259D8">
      <w:pPr>
        <w:pStyle w:val="NoSpacing"/>
        <w:ind w:firstLine="709"/>
        <w:jc w:val="both"/>
        <w:rPr>
          <w:rFonts w:ascii="Times New Roman" w:hAnsi="Times New Roman"/>
          <w:sz w:val="24"/>
        </w:rPr>
      </w:pPr>
    </w:p>
    <w:p w:rsidR="000F2368" w:rsidRDefault="001259D8" w:rsidP="000F2368">
      <w:pPr>
        <w:pStyle w:val="NoSpacing"/>
        <w:ind w:left="705" w:hanging="705"/>
        <w:jc w:val="both"/>
        <w:rPr>
          <w:rFonts w:ascii="Times New Roman" w:hAnsi="Times New Roman"/>
          <w:sz w:val="24"/>
        </w:rPr>
      </w:pPr>
      <w:r w:rsidRPr="00E75C57">
        <w:rPr>
          <w:rFonts w:ascii="Times New Roman" w:hAnsi="Times New Roman"/>
          <w:b/>
          <w:sz w:val="24"/>
        </w:rPr>
        <w:t>Vec:</w:t>
      </w:r>
      <w:r>
        <w:rPr>
          <w:rFonts w:ascii="Times New Roman" w:hAnsi="Times New Roman"/>
          <w:sz w:val="24"/>
        </w:rPr>
        <w:t xml:space="preserve"> </w:t>
      </w:r>
      <w:r w:rsidR="00E75C57">
        <w:rPr>
          <w:rFonts w:ascii="Times New Roman" w:hAnsi="Times New Roman"/>
          <w:sz w:val="24"/>
        </w:rPr>
        <w:tab/>
      </w:r>
      <w:r w:rsidR="00FD424F">
        <w:rPr>
          <w:rFonts w:ascii="Times New Roman" w:hAnsi="Times New Roman"/>
          <w:sz w:val="24"/>
        </w:rPr>
        <w:t>P</w:t>
      </w:r>
      <w:r>
        <w:rPr>
          <w:rFonts w:ascii="Times New Roman" w:hAnsi="Times New Roman"/>
          <w:sz w:val="24"/>
        </w:rPr>
        <w:t>redkladacia správa k</w:t>
      </w:r>
      <w:r w:rsidR="00C17E18">
        <w:rPr>
          <w:rFonts w:ascii="Times New Roman" w:hAnsi="Times New Roman"/>
          <w:sz w:val="24"/>
        </w:rPr>
        <w:t xml:space="preserve"> návrhu uznesenia, </w:t>
      </w:r>
      <w:r w:rsidR="008D01C1" w:rsidRPr="008D01C1">
        <w:rPr>
          <w:rFonts w:ascii="Times New Roman" w:hAnsi="Times New Roman"/>
          <w:sz w:val="24"/>
        </w:rPr>
        <w:t xml:space="preserve">ktorým Akademický senát </w:t>
      </w:r>
      <w:r w:rsidR="003E6192">
        <w:rPr>
          <w:rFonts w:ascii="Times New Roman" w:hAnsi="Times New Roman"/>
          <w:sz w:val="24"/>
        </w:rPr>
        <w:t xml:space="preserve">berie na vedomie návrh </w:t>
      </w:r>
      <w:r w:rsidR="003E6192" w:rsidRPr="00A76A8D">
        <w:rPr>
          <w:rFonts w:ascii="Times New Roman" w:eastAsia="Times New Roman" w:hAnsi="Times New Roman"/>
          <w:sz w:val="24"/>
          <w:szCs w:val="24"/>
          <w:lang w:eastAsia="sk-SK"/>
        </w:rPr>
        <w:t xml:space="preserve">magisterského študijného programu Právo (realizovaný v anglickom jazyku) v študijnom odbore </w:t>
      </w:r>
      <w:r w:rsidR="003E6192">
        <w:rPr>
          <w:rFonts w:ascii="Times New Roman" w:eastAsia="Times New Roman" w:hAnsi="Times New Roman"/>
          <w:sz w:val="24"/>
          <w:szCs w:val="24"/>
          <w:lang w:eastAsia="sk-SK"/>
        </w:rPr>
        <w:t>3.4.1. Právo</w:t>
      </w:r>
    </w:p>
    <w:p w:rsidR="000F2368" w:rsidRDefault="000F2368" w:rsidP="000F2368">
      <w:pPr>
        <w:pStyle w:val="NoSpacing"/>
        <w:ind w:left="705" w:hanging="705"/>
        <w:jc w:val="both"/>
        <w:rPr>
          <w:rFonts w:ascii="Times New Roman" w:hAnsi="Times New Roman"/>
          <w:sz w:val="24"/>
        </w:rPr>
      </w:pPr>
    </w:p>
    <w:p w:rsidR="001259D8" w:rsidRDefault="001259D8" w:rsidP="001259D8">
      <w:pPr>
        <w:pStyle w:val="NoSpacing"/>
        <w:ind w:firstLine="709"/>
        <w:jc w:val="both"/>
        <w:rPr>
          <w:rFonts w:ascii="Times New Roman" w:hAnsi="Times New Roman"/>
          <w:sz w:val="24"/>
        </w:rPr>
      </w:pPr>
    </w:p>
    <w:p w:rsidR="00D35E3E" w:rsidRPr="001259D8" w:rsidRDefault="0069652A" w:rsidP="001259D8">
      <w:pPr>
        <w:pStyle w:val="NoSpacing"/>
        <w:ind w:firstLine="709"/>
        <w:jc w:val="both"/>
        <w:rPr>
          <w:rFonts w:ascii="Times New Roman" w:hAnsi="Times New Roman"/>
          <w:sz w:val="24"/>
        </w:rPr>
      </w:pPr>
      <w:r w:rsidRPr="001259D8">
        <w:rPr>
          <w:rFonts w:ascii="Times New Roman" w:hAnsi="Times New Roman"/>
          <w:sz w:val="24"/>
        </w:rPr>
        <w:t xml:space="preserve">Vážený pán </w:t>
      </w:r>
      <w:r w:rsidR="003E6192">
        <w:rPr>
          <w:rFonts w:ascii="Times New Roman" w:hAnsi="Times New Roman"/>
          <w:sz w:val="24"/>
        </w:rPr>
        <w:t>pod</w:t>
      </w:r>
      <w:r w:rsidRPr="001259D8">
        <w:rPr>
          <w:rFonts w:ascii="Times New Roman" w:hAnsi="Times New Roman"/>
          <w:sz w:val="24"/>
        </w:rPr>
        <w:t>predseda akademického senátu,</w:t>
      </w:r>
    </w:p>
    <w:p w:rsidR="0069652A" w:rsidRPr="001259D8" w:rsidRDefault="0069652A" w:rsidP="001259D8">
      <w:pPr>
        <w:pStyle w:val="NoSpacing"/>
        <w:ind w:firstLine="709"/>
        <w:jc w:val="both"/>
        <w:rPr>
          <w:rFonts w:ascii="Times New Roman" w:hAnsi="Times New Roman"/>
          <w:sz w:val="24"/>
        </w:rPr>
      </w:pPr>
    </w:p>
    <w:p w:rsidR="003E6192" w:rsidRDefault="0069652A" w:rsidP="00AD51C7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813D2B">
        <w:rPr>
          <w:rFonts w:ascii="Times New Roman" w:hAnsi="Times New Roman"/>
          <w:sz w:val="24"/>
          <w:szCs w:val="24"/>
        </w:rPr>
        <w:t xml:space="preserve">dovoľujem si Vám predložiť </w:t>
      </w:r>
      <w:r w:rsidR="00E75C57" w:rsidRPr="00813D2B">
        <w:rPr>
          <w:rFonts w:ascii="Times New Roman" w:hAnsi="Times New Roman"/>
          <w:sz w:val="24"/>
          <w:szCs w:val="24"/>
        </w:rPr>
        <w:t xml:space="preserve">materiál určený </w:t>
      </w:r>
      <w:r w:rsidRPr="00813D2B">
        <w:rPr>
          <w:rFonts w:ascii="Times New Roman" w:hAnsi="Times New Roman"/>
          <w:sz w:val="24"/>
          <w:szCs w:val="24"/>
        </w:rPr>
        <w:t>na rokovanie Akademické</w:t>
      </w:r>
      <w:r w:rsidR="00E75C57" w:rsidRPr="00813D2B">
        <w:rPr>
          <w:rFonts w:ascii="Times New Roman" w:hAnsi="Times New Roman"/>
          <w:sz w:val="24"/>
          <w:szCs w:val="24"/>
        </w:rPr>
        <w:t>ho</w:t>
      </w:r>
      <w:r w:rsidRPr="00813D2B">
        <w:rPr>
          <w:rFonts w:ascii="Times New Roman" w:hAnsi="Times New Roman"/>
          <w:sz w:val="24"/>
          <w:szCs w:val="24"/>
        </w:rPr>
        <w:t xml:space="preserve"> senátu Univerzity Komenského v Bratislave, Právnickej fakulty</w:t>
      </w:r>
      <w:r w:rsidR="00E75C57" w:rsidRPr="00813D2B">
        <w:rPr>
          <w:rFonts w:ascii="Times New Roman" w:hAnsi="Times New Roman"/>
          <w:sz w:val="24"/>
          <w:szCs w:val="24"/>
        </w:rPr>
        <w:t>, a to</w:t>
      </w:r>
      <w:r w:rsidRPr="00813D2B">
        <w:rPr>
          <w:rFonts w:ascii="Times New Roman" w:hAnsi="Times New Roman"/>
          <w:sz w:val="24"/>
          <w:szCs w:val="24"/>
        </w:rPr>
        <w:t xml:space="preserve"> </w:t>
      </w:r>
      <w:r w:rsidR="00C17E18" w:rsidRPr="00813D2B">
        <w:rPr>
          <w:rFonts w:ascii="Times New Roman" w:hAnsi="Times New Roman"/>
          <w:sz w:val="24"/>
          <w:szCs w:val="24"/>
        </w:rPr>
        <w:t xml:space="preserve">návrh uznesenia, </w:t>
      </w:r>
      <w:r w:rsidR="00CF1BDD" w:rsidRPr="00813D2B">
        <w:rPr>
          <w:rFonts w:ascii="Times New Roman" w:hAnsi="Times New Roman"/>
          <w:sz w:val="24"/>
          <w:szCs w:val="24"/>
        </w:rPr>
        <w:t xml:space="preserve">ktorým </w:t>
      </w:r>
      <w:r w:rsidR="00AD51C7" w:rsidRPr="00813D2B">
        <w:rPr>
          <w:rFonts w:ascii="Times New Roman" w:hAnsi="Times New Roman"/>
          <w:sz w:val="24"/>
          <w:szCs w:val="24"/>
        </w:rPr>
        <w:t xml:space="preserve">Akademický senát </w:t>
      </w:r>
      <w:r w:rsidR="003E6192" w:rsidRPr="003E6192">
        <w:rPr>
          <w:rFonts w:ascii="Times New Roman" w:hAnsi="Times New Roman"/>
          <w:sz w:val="24"/>
          <w:szCs w:val="24"/>
        </w:rPr>
        <w:t>berie na vedomie návrh magisterského študijného programu Právo (realizovaný v anglickom jazyku) v študijnom odbore 3.4.1. Právo</w:t>
      </w:r>
      <w:r w:rsidR="003E6192">
        <w:rPr>
          <w:rFonts w:ascii="Times New Roman" w:hAnsi="Times New Roman"/>
          <w:sz w:val="24"/>
          <w:szCs w:val="24"/>
        </w:rPr>
        <w:t>.</w:t>
      </w:r>
    </w:p>
    <w:p w:rsidR="00AD51C7" w:rsidRPr="00813D2B" w:rsidRDefault="00AD51C7" w:rsidP="00AD51C7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813D2B">
        <w:rPr>
          <w:rFonts w:ascii="Times New Roman" w:hAnsi="Times New Roman"/>
          <w:sz w:val="24"/>
          <w:szCs w:val="24"/>
        </w:rPr>
        <w:t>Predkladaný návrh je súčasťou zamýšľanej celkovej reformy sústavy študijných programov právo v 1. a 2. stupni štúdia v slovenskom jazyku</w:t>
      </w:r>
      <w:r w:rsidR="00813D2B" w:rsidRPr="00813D2B">
        <w:rPr>
          <w:rFonts w:ascii="Times New Roman" w:hAnsi="Times New Roman"/>
          <w:sz w:val="24"/>
          <w:szCs w:val="24"/>
        </w:rPr>
        <w:t xml:space="preserve"> a anglickom jazyku</w:t>
      </w:r>
      <w:r w:rsidRPr="00813D2B">
        <w:rPr>
          <w:rFonts w:ascii="Times New Roman" w:hAnsi="Times New Roman"/>
          <w:sz w:val="24"/>
          <w:szCs w:val="24"/>
        </w:rPr>
        <w:t xml:space="preserve"> na Univerzite Komenského v Bratislave, Právnickej fakulte.</w:t>
      </w:r>
    </w:p>
    <w:p w:rsidR="00AD51C7" w:rsidRPr="00813D2B" w:rsidRDefault="00813D2B" w:rsidP="00AD51C7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Vytvorenie nového exkluzívneho magisterského študijného programu </w:t>
      </w:r>
      <w:r w:rsidR="00840D4B">
        <w:rPr>
          <w:rFonts w:ascii="Times New Roman" w:hAnsi="Times New Roman"/>
          <w:sz w:val="24"/>
          <w:szCs w:val="24"/>
        </w:rPr>
        <w:t xml:space="preserve">v anglickom jazyku </w:t>
      </w:r>
      <w:r>
        <w:rPr>
          <w:rFonts w:ascii="Times New Roman" w:hAnsi="Times New Roman"/>
          <w:sz w:val="24"/>
          <w:szCs w:val="24"/>
        </w:rPr>
        <w:t xml:space="preserve">by sa malo opierať o tri základné komponenty </w:t>
      </w:r>
      <w:r w:rsidR="00AD51C7" w:rsidRPr="00813D2B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atribúty</w:t>
      </w:r>
      <w:r w:rsidR="00AD51C7" w:rsidRPr="00813D2B">
        <w:rPr>
          <w:rFonts w:ascii="Times New Roman" w:hAnsi="Times New Roman"/>
          <w:sz w:val="24"/>
          <w:szCs w:val="24"/>
        </w:rPr>
        <w:t xml:space="preserve"> vzdelávania: </w:t>
      </w:r>
    </w:p>
    <w:p w:rsidR="00AD51C7" w:rsidRDefault="00813D2B" w:rsidP="00AD51C7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vytvorenie nových predmetov</w:t>
      </w:r>
      <w:r w:rsidR="00840D4B">
        <w:rPr>
          <w:rFonts w:ascii="Times New Roman" w:hAnsi="Times New Roman"/>
          <w:sz w:val="24"/>
          <w:szCs w:val="24"/>
        </w:rPr>
        <w:t xml:space="preserve"> v anglickom jazyku</w:t>
      </w:r>
    </w:p>
    <w:p w:rsidR="00813D2B" w:rsidRPr="00FD7F2B" w:rsidRDefault="00813D2B" w:rsidP="00FD7F2B">
      <w:pPr>
        <w:pStyle w:val="NoSpacing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AD51C7" w:rsidRPr="00FD7F2B">
        <w:rPr>
          <w:rFonts w:ascii="Times New Roman" w:hAnsi="Times New Roman"/>
          <w:sz w:val="24"/>
        </w:rPr>
        <w:t>zmena obsahu viacerých</w:t>
      </w:r>
      <w:r w:rsidRPr="00FD7F2B">
        <w:rPr>
          <w:rFonts w:ascii="Times New Roman" w:hAnsi="Times New Roman"/>
          <w:sz w:val="24"/>
        </w:rPr>
        <w:t xml:space="preserve"> existujúcich</w:t>
      </w:r>
      <w:r w:rsidR="00AD51C7" w:rsidRPr="00FD7F2B">
        <w:rPr>
          <w:rFonts w:ascii="Times New Roman" w:hAnsi="Times New Roman"/>
          <w:sz w:val="24"/>
        </w:rPr>
        <w:t xml:space="preserve"> predmetov </w:t>
      </w:r>
      <w:r w:rsidR="00840D4B">
        <w:rPr>
          <w:rFonts w:ascii="Times New Roman" w:hAnsi="Times New Roman"/>
          <w:sz w:val="24"/>
          <w:szCs w:val="24"/>
        </w:rPr>
        <w:t>v anglickom jazyku</w:t>
      </w:r>
    </w:p>
    <w:p w:rsidR="00AD51C7" w:rsidRPr="00FD7F2B" w:rsidRDefault="00813D2B" w:rsidP="00FD7F2B">
      <w:pPr>
        <w:pStyle w:val="NoSpacing"/>
        <w:ind w:firstLine="709"/>
        <w:jc w:val="both"/>
        <w:rPr>
          <w:rFonts w:ascii="Times New Roman" w:hAnsi="Times New Roman"/>
          <w:sz w:val="24"/>
        </w:rPr>
      </w:pPr>
      <w:r w:rsidRPr="00FD7F2B">
        <w:rPr>
          <w:rFonts w:ascii="Times New Roman" w:hAnsi="Times New Roman"/>
          <w:sz w:val="24"/>
        </w:rPr>
        <w:t xml:space="preserve">3. </w:t>
      </w:r>
      <w:r w:rsidR="00AD51C7" w:rsidRPr="00FD7F2B">
        <w:rPr>
          <w:rFonts w:ascii="Times New Roman" w:hAnsi="Times New Roman"/>
          <w:sz w:val="24"/>
        </w:rPr>
        <w:t xml:space="preserve">zmena metód výučby – učiť cez systém modelových situácií, prípadov; pritom niekoľké predmety </w:t>
      </w:r>
      <w:r w:rsidRPr="00FD7F2B">
        <w:rPr>
          <w:rFonts w:ascii="Times New Roman" w:hAnsi="Times New Roman"/>
          <w:sz w:val="24"/>
        </w:rPr>
        <w:t>magisterského</w:t>
      </w:r>
      <w:r w:rsidR="00AD51C7" w:rsidRPr="00FD7F2B">
        <w:rPr>
          <w:rFonts w:ascii="Times New Roman" w:hAnsi="Times New Roman"/>
          <w:sz w:val="24"/>
        </w:rPr>
        <w:t xml:space="preserve"> štúdia si ponechajú svoj charakter predmetov zameraných viac</w:t>
      </w:r>
      <w:r w:rsidR="00FD7F2B" w:rsidRPr="00FD7F2B">
        <w:rPr>
          <w:rFonts w:ascii="Times New Roman" w:hAnsi="Times New Roman"/>
          <w:sz w:val="24"/>
        </w:rPr>
        <w:t xml:space="preserve"> na získanie poznatkov spamäti.</w:t>
      </w:r>
    </w:p>
    <w:p w:rsidR="00813D2B" w:rsidRPr="00FD7F2B" w:rsidRDefault="007C480A" w:rsidP="00FD7F2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FD7F2B">
        <w:rPr>
          <w:rFonts w:ascii="Times New Roman" w:hAnsi="Times New Roman"/>
          <w:sz w:val="24"/>
        </w:rPr>
        <w:t xml:space="preserve">Podľa zámeru by profil absolventa navrhovaného študijného programu mal zodpovedať týmto parametrom: </w:t>
      </w:r>
      <w:r w:rsidR="00813D2B" w:rsidRPr="00FD7F2B">
        <w:rPr>
          <w:rFonts w:ascii="Times New Roman" w:hAnsi="Times New Roman"/>
          <w:sz w:val="24"/>
        </w:rPr>
        <w:t xml:space="preserve">Absolvent študijného programu právo je schopný analyticky a synteticky uvažovať vo všetkých právnych odvetviach s hlbokými a trvalými teoretickými, filozofickými a etickými základmi, so širokými vedomosťami o práve EÚ a medzinárodnom práve. Aj keď počas štúdia pracuje prevažne s platným právom, ktoré sa učí používať, zmysel výučby spočíva v interpretácii práva a používaní právnych argumentov, či už v rovine teoretickej alebo v kontexte jednotlivých právnych odvetví. Zvýšená pozornosť je venovaná </w:t>
      </w:r>
      <w:r w:rsidR="00813D2B" w:rsidRPr="00FD7F2B">
        <w:rPr>
          <w:rFonts w:ascii="Times New Roman" w:hAnsi="Times New Roman"/>
          <w:sz w:val="24"/>
        </w:rPr>
        <w:lastRenderedPageBreak/>
        <w:t>právu Európskej únie a medzinárodnému právu. Študent je pripravovaný na prax aj prostredníctvom špecializovaných predmetov práv</w:t>
      </w:r>
      <w:r w:rsidR="00FD7F2B" w:rsidRPr="00FD7F2B">
        <w:rPr>
          <w:rFonts w:ascii="Times New Roman" w:hAnsi="Times New Roman"/>
          <w:sz w:val="24"/>
        </w:rPr>
        <w:t xml:space="preserve">nického klinického vzdelávania. </w:t>
      </w:r>
      <w:r w:rsidR="00813D2B" w:rsidRPr="00FD7F2B">
        <w:rPr>
          <w:rFonts w:ascii="Times New Roman" w:hAnsi="Times New Roman"/>
          <w:sz w:val="24"/>
        </w:rPr>
        <w:t xml:space="preserve">Hodnota právnického vzdelávania sa tak stáva trvalou, nezávislou od zmien právnych predpisov či iného vývoja právnych názorov. </w:t>
      </w:r>
    </w:p>
    <w:p w:rsidR="00813D2B" w:rsidRPr="00FD7F2B" w:rsidRDefault="00813D2B" w:rsidP="00FD7F2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FD7F2B">
        <w:rPr>
          <w:rFonts w:ascii="Times New Roman" w:hAnsi="Times New Roman"/>
          <w:sz w:val="24"/>
        </w:rPr>
        <w:t xml:space="preserve">Absolvent </w:t>
      </w:r>
      <w:r w:rsidR="00FD7F2B" w:rsidRPr="00FD7F2B">
        <w:rPr>
          <w:rFonts w:ascii="Times New Roman" w:hAnsi="Times New Roman"/>
          <w:sz w:val="24"/>
        </w:rPr>
        <w:t>magisterského</w:t>
      </w:r>
      <w:r w:rsidRPr="00FD7F2B">
        <w:rPr>
          <w:rFonts w:ascii="Times New Roman" w:hAnsi="Times New Roman"/>
          <w:sz w:val="24"/>
        </w:rPr>
        <w:t xml:space="preserve"> študijného programu </w:t>
      </w:r>
      <w:r w:rsidR="00840D4B">
        <w:rPr>
          <w:rFonts w:ascii="Times New Roman" w:hAnsi="Times New Roman"/>
          <w:sz w:val="24"/>
        </w:rPr>
        <w:t>P</w:t>
      </w:r>
      <w:r w:rsidR="00FD7F2B" w:rsidRPr="00FD7F2B">
        <w:rPr>
          <w:rFonts w:ascii="Times New Roman" w:hAnsi="Times New Roman"/>
          <w:sz w:val="24"/>
        </w:rPr>
        <w:t>rávo</w:t>
      </w:r>
      <w:r w:rsidR="00840D4B">
        <w:rPr>
          <w:rFonts w:ascii="Times New Roman" w:hAnsi="Times New Roman"/>
          <w:sz w:val="24"/>
        </w:rPr>
        <w:t xml:space="preserve"> </w:t>
      </w:r>
      <w:r w:rsidR="00840D4B">
        <w:rPr>
          <w:rFonts w:ascii="Times New Roman" w:hAnsi="Times New Roman"/>
          <w:sz w:val="24"/>
          <w:szCs w:val="24"/>
        </w:rPr>
        <w:t>v anglickom jazyku</w:t>
      </w:r>
      <w:r w:rsidR="00FD7F2B" w:rsidRPr="00FD7F2B">
        <w:rPr>
          <w:rFonts w:ascii="Times New Roman" w:hAnsi="Times New Roman"/>
          <w:sz w:val="24"/>
        </w:rPr>
        <w:t xml:space="preserve"> </w:t>
      </w:r>
      <w:r w:rsidRPr="00FD7F2B">
        <w:rPr>
          <w:rFonts w:ascii="Times New Roman" w:hAnsi="Times New Roman"/>
          <w:sz w:val="24"/>
        </w:rPr>
        <w:t>je po ukončení štúdia plne využiteľný v praxi. Najmä v nadnárodných advokátskych kanceláriách a nadnárodných obchodných spoločnostiach</w:t>
      </w:r>
      <w:r w:rsidR="00B14457">
        <w:rPr>
          <w:rFonts w:ascii="Times New Roman" w:hAnsi="Times New Roman"/>
          <w:sz w:val="24"/>
        </w:rPr>
        <w:t>,</w:t>
      </w:r>
      <w:r w:rsidRPr="00FD7F2B">
        <w:rPr>
          <w:rFonts w:ascii="Times New Roman" w:hAnsi="Times New Roman"/>
          <w:sz w:val="24"/>
        </w:rPr>
        <w:t xml:space="preserve"> medzinárodných vládnych a mimovládnych organizáciách, ús</w:t>
      </w:r>
      <w:r w:rsidR="00FD7F2B" w:rsidRPr="00FD7F2B">
        <w:rPr>
          <w:rFonts w:ascii="Times New Roman" w:hAnsi="Times New Roman"/>
          <w:sz w:val="24"/>
        </w:rPr>
        <w:t>tredných orgánov štátnej správy</w:t>
      </w:r>
      <w:r w:rsidRPr="00FD7F2B">
        <w:rPr>
          <w:rFonts w:ascii="Times New Roman" w:hAnsi="Times New Roman"/>
          <w:sz w:val="24"/>
        </w:rPr>
        <w:t>.</w:t>
      </w:r>
      <w:r w:rsidR="00FD7F2B" w:rsidRPr="00FD7F2B">
        <w:rPr>
          <w:rFonts w:ascii="Times New Roman" w:hAnsi="Times New Roman"/>
          <w:sz w:val="24"/>
        </w:rPr>
        <w:t xml:space="preserve"> </w:t>
      </w:r>
      <w:r w:rsidRPr="00FD7F2B">
        <w:rPr>
          <w:rFonts w:ascii="Times New Roman" w:hAnsi="Times New Roman"/>
          <w:sz w:val="24"/>
        </w:rPr>
        <w:t xml:space="preserve">Veľký dôraz je kladený na získavanie zručností počas štúdia, preto sa dôraz kladie na povinné absolvovanie simulovaného súdneho konania (tzv. moot court) v rôznych oblastiach počas štúdia a rovnako aj na zabezpečenie možností stáží študentov počas štúdia. </w:t>
      </w:r>
    </w:p>
    <w:p w:rsidR="00813D2B" w:rsidRPr="00FD7F2B" w:rsidRDefault="00813D2B" w:rsidP="00FD7F2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FD7F2B">
        <w:rPr>
          <w:rFonts w:ascii="Times New Roman" w:hAnsi="Times New Roman"/>
          <w:sz w:val="24"/>
        </w:rPr>
        <w:t>Zároveň bude kladený dôraz na zámer, aby študenti mali možnosť počas štúdia absolvovať stáž (nielen v</w:t>
      </w:r>
      <w:r w:rsidR="003E6192">
        <w:rPr>
          <w:rFonts w:ascii="Times New Roman" w:hAnsi="Times New Roman"/>
          <w:sz w:val="24"/>
        </w:rPr>
        <w:t>o verejných </w:t>
      </w:r>
      <w:r w:rsidRPr="00FD7F2B">
        <w:rPr>
          <w:rFonts w:ascii="Times New Roman" w:hAnsi="Times New Roman"/>
          <w:sz w:val="24"/>
        </w:rPr>
        <w:t>inštitúciách</w:t>
      </w:r>
      <w:r w:rsidR="003E6192">
        <w:rPr>
          <w:rFonts w:ascii="Times New Roman" w:hAnsi="Times New Roman"/>
          <w:sz w:val="24"/>
        </w:rPr>
        <w:t>,</w:t>
      </w:r>
      <w:r w:rsidRPr="00FD7F2B">
        <w:rPr>
          <w:rFonts w:ascii="Times New Roman" w:hAnsi="Times New Roman"/>
          <w:sz w:val="24"/>
        </w:rPr>
        <w:t xml:space="preserve"> ale aj v súkromnom sektore), ktorá bude realizovaná v cudzom jazyku. Stáž zabezpečí fakulta a dohliadne na formu, rozsah a úroveň jej realizácie. Po analýze možností stáži uvažujeme absolvovanie stáže zaradiť medzi povinnosť (t.j. ako povinne voliteľný predmet).</w:t>
      </w:r>
    </w:p>
    <w:p w:rsidR="000F2368" w:rsidRPr="00813D2B" w:rsidRDefault="00FD7F2B" w:rsidP="00B8475B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Študenti nebudú</w:t>
      </w:r>
      <w:r w:rsidR="00813D2B" w:rsidRPr="00813D2B">
        <w:rPr>
          <w:rFonts w:ascii="Times New Roman" w:hAnsi="Times New Roman"/>
          <w:sz w:val="24"/>
          <w:szCs w:val="24"/>
        </w:rPr>
        <w:t xml:space="preserve"> prijímaní na konkrétnu špecializáciu, ale </w:t>
      </w:r>
      <w:r w:rsidR="00813D2B" w:rsidRPr="00813D2B">
        <w:rPr>
          <w:rFonts w:ascii="Times New Roman" w:hAnsi="Times New Roman"/>
          <w:sz w:val="24"/>
          <w:szCs w:val="24"/>
          <w:u w:val="single"/>
        </w:rPr>
        <w:t>špecializujú sa výbero</w:t>
      </w:r>
      <w:r w:rsidR="00D43307">
        <w:rPr>
          <w:rFonts w:ascii="Times New Roman" w:hAnsi="Times New Roman"/>
          <w:sz w:val="24"/>
          <w:szCs w:val="24"/>
          <w:u w:val="single"/>
        </w:rPr>
        <w:t xml:space="preserve">m povinne voliteľných predmetov </w:t>
      </w:r>
      <w:r w:rsidR="00813D2B" w:rsidRPr="00813D2B">
        <w:rPr>
          <w:rFonts w:ascii="Times New Roman" w:hAnsi="Times New Roman"/>
          <w:sz w:val="24"/>
          <w:szCs w:val="24"/>
          <w:u w:val="single"/>
        </w:rPr>
        <w:t>a výberových predmetov</w:t>
      </w:r>
      <w:r w:rsidR="00813D2B" w:rsidRPr="00813D2B">
        <w:rPr>
          <w:rFonts w:ascii="Times New Roman" w:hAnsi="Times New Roman"/>
          <w:sz w:val="24"/>
          <w:szCs w:val="24"/>
        </w:rPr>
        <w:t xml:space="preserve">, pričom skladba predmetov pre </w:t>
      </w:r>
      <w:r w:rsidR="00813D2B" w:rsidRPr="00FD7F2B">
        <w:rPr>
          <w:rFonts w:ascii="Times New Roman" w:hAnsi="Times New Roman"/>
          <w:sz w:val="24"/>
          <w:szCs w:val="24"/>
        </w:rPr>
        <w:t xml:space="preserve">absolventa so špecializáciou na </w:t>
      </w:r>
      <w:r w:rsidRPr="00FD7F2B">
        <w:rPr>
          <w:rFonts w:ascii="Times New Roman" w:hAnsi="Times New Roman"/>
          <w:sz w:val="24"/>
          <w:szCs w:val="24"/>
        </w:rPr>
        <w:t xml:space="preserve">súkromné právo </w:t>
      </w:r>
      <w:r w:rsidR="00813D2B" w:rsidRPr="00FD7F2B">
        <w:rPr>
          <w:rFonts w:ascii="Times New Roman" w:hAnsi="Times New Roman"/>
          <w:sz w:val="24"/>
          <w:szCs w:val="24"/>
        </w:rPr>
        <w:t xml:space="preserve">a absolventa so špecializáciou na </w:t>
      </w:r>
      <w:r w:rsidRPr="00FD7F2B">
        <w:rPr>
          <w:rFonts w:ascii="Times New Roman" w:hAnsi="Times New Roman"/>
          <w:sz w:val="24"/>
          <w:szCs w:val="24"/>
        </w:rPr>
        <w:t>verejné právo</w:t>
      </w:r>
      <w:r w:rsidR="00813D2B" w:rsidRPr="00FD7F2B">
        <w:rPr>
          <w:rFonts w:ascii="Times New Roman" w:hAnsi="Times New Roman"/>
          <w:sz w:val="24"/>
          <w:szCs w:val="24"/>
        </w:rPr>
        <w:t xml:space="preserve"> je odporúčaná, ale nevylučuje, že konkrétny študent si vyberie inú kombináciu povinne voliteľných a voliteľných predmetov.</w:t>
      </w:r>
    </w:p>
    <w:p w:rsidR="00813D2B" w:rsidRDefault="00813D2B" w:rsidP="00B8475B">
      <w:pPr>
        <w:pStyle w:val="NoSpacing"/>
        <w:ind w:firstLine="709"/>
        <w:jc w:val="both"/>
        <w:rPr>
          <w:rFonts w:ascii="Times New Roman" w:hAnsi="Times New Roman"/>
          <w:sz w:val="24"/>
        </w:rPr>
      </w:pPr>
    </w:p>
    <w:p w:rsidR="001259D8" w:rsidRDefault="00E724F5" w:rsidP="001259D8">
      <w:pPr>
        <w:pStyle w:val="NoSpacing"/>
        <w:ind w:firstLine="709"/>
        <w:jc w:val="both"/>
        <w:rPr>
          <w:rFonts w:ascii="Times New Roman" w:hAnsi="Times New Roman"/>
          <w:sz w:val="24"/>
        </w:rPr>
      </w:pPr>
      <w:r w:rsidRPr="00EF12DF">
        <w:rPr>
          <w:rFonts w:ascii="Times New Roman" w:hAnsi="Times New Roman"/>
          <w:sz w:val="24"/>
        </w:rPr>
        <w:t>Prerokovanie návrhu študijného programu</w:t>
      </w:r>
      <w:r w:rsidR="00CF1BDD" w:rsidRPr="00EF12DF">
        <w:rPr>
          <w:rFonts w:ascii="Times New Roman" w:hAnsi="Times New Roman"/>
          <w:sz w:val="24"/>
        </w:rPr>
        <w:t xml:space="preserve"> je zákonom ustanovenou kompetenciou akademického senátu fakulty.</w:t>
      </w:r>
      <w:r w:rsidR="000F2368" w:rsidRPr="00EF12DF">
        <w:rPr>
          <w:rFonts w:ascii="Times New Roman" w:hAnsi="Times New Roman"/>
          <w:sz w:val="24"/>
        </w:rPr>
        <w:t xml:space="preserve"> </w:t>
      </w:r>
      <w:r w:rsidR="00C17E18" w:rsidRPr="00EF12DF">
        <w:rPr>
          <w:rFonts w:ascii="Times New Roman" w:hAnsi="Times New Roman"/>
          <w:sz w:val="24"/>
        </w:rPr>
        <w:t>Predkladané uznesenie</w:t>
      </w:r>
      <w:r w:rsidR="00FD424F" w:rsidRPr="00EF12DF">
        <w:rPr>
          <w:rFonts w:ascii="Times New Roman" w:hAnsi="Times New Roman"/>
          <w:sz w:val="24"/>
        </w:rPr>
        <w:t xml:space="preserve"> má </w:t>
      </w:r>
      <w:r w:rsidR="00CF1BDD" w:rsidRPr="00EF12DF">
        <w:rPr>
          <w:rFonts w:ascii="Times New Roman" w:hAnsi="Times New Roman"/>
          <w:sz w:val="24"/>
        </w:rPr>
        <w:t xml:space="preserve">právny </w:t>
      </w:r>
      <w:r w:rsidR="00FD424F" w:rsidRPr="00EF12DF">
        <w:rPr>
          <w:rFonts w:ascii="Times New Roman" w:hAnsi="Times New Roman"/>
          <w:sz w:val="24"/>
        </w:rPr>
        <w:t>základ v</w:t>
      </w:r>
      <w:r w:rsidR="00CF1BDD" w:rsidRPr="00EF12DF">
        <w:rPr>
          <w:rFonts w:ascii="Times New Roman" w:hAnsi="Times New Roman"/>
          <w:sz w:val="24"/>
        </w:rPr>
        <w:t xml:space="preserve"> ustanovení § 27 ods. 1 písm. </w:t>
      </w:r>
      <w:r w:rsidRPr="00EF12DF">
        <w:rPr>
          <w:rFonts w:ascii="Times New Roman" w:hAnsi="Times New Roman"/>
          <w:sz w:val="24"/>
        </w:rPr>
        <w:t>h</w:t>
      </w:r>
      <w:r w:rsidR="00CF1BDD" w:rsidRPr="00EF12DF">
        <w:rPr>
          <w:rFonts w:ascii="Times New Roman" w:hAnsi="Times New Roman"/>
          <w:sz w:val="24"/>
        </w:rPr>
        <w:t xml:space="preserve">) zákona č. 131/2002 Z. z. o vysokých školách a o zmene a doplnení niektorých zákonov v znení neskorších predpisov a </w:t>
      </w:r>
      <w:r w:rsidR="008D01C1" w:rsidRPr="00EF12DF">
        <w:rPr>
          <w:rFonts w:ascii="Times New Roman" w:hAnsi="Times New Roman"/>
          <w:sz w:val="24"/>
        </w:rPr>
        <w:t xml:space="preserve">čl. </w:t>
      </w:r>
      <w:r w:rsidR="000F2368" w:rsidRPr="00EF12DF">
        <w:rPr>
          <w:rFonts w:ascii="Times New Roman" w:hAnsi="Times New Roman"/>
          <w:sz w:val="24"/>
        </w:rPr>
        <w:t xml:space="preserve">17 písm. </w:t>
      </w:r>
      <w:r w:rsidRPr="00EF12DF">
        <w:rPr>
          <w:rFonts w:ascii="Times New Roman" w:hAnsi="Times New Roman"/>
          <w:sz w:val="24"/>
        </w:rPr>
        <w:t>i</w:t>
      </w:r>
      <w:r w:rsidR="000F2368" w:rsidRPr="00EF12DF">
        <w:rPr>
          <w:rFonts w:ascii="Times New Roman" w:hAnsi="Times New Roman"/>
          <w:sz w:val="24"/>
        </w:rPr>
        <w:t xml:space="preserve">) a čl. </w:t>
      </w:r>
      <w:r w:rsidRPr="00EF12DF">
        <w:rPr>
          <w:rFonts w:ascii="Times New Roman" w:hAnsi="Times New Roman"/>
          <w:sz w:val="24"/>
        </w:rPr>
        <w:t>22</w:t>
      </w:r>
      <w:r w:rsidR="008D01C1" w:rsidRPr="00EF12DF">
        <w:rPr>
          <w:rFonts w:ascii="Times New Roman" w:hAnsi="Times New Roman"/>
          <w:sz w:val="24"/>
        </w:rPr>
        <w:t xml:space="preserve"> ods. </w:t>
      </w:r>
      <w:r w:rsidRPr="00EF12DF">
        <w:rPr>
          <w:rFonts w:ascii="Times New Roman" w:hAnsi="Times New Roman"/>
          <w:sz w:val="24"/>
        </w:rPr>
        <w:t>6 písm. h) a čl. 22 ods. 7</w:t>
      </w:r>
      <w:r w:rsidR="008D01C1" w:rsidRPr="00EF12DF">
        <w:rPr>
          <w:rFonts w:ascii="Times New Roman" w:hAnsi="Times New Roman"/>
          <w:sz w:val="24"/>
        </w:rPr>
        <w:t xml:space="preserve"> Štatútu </w:t>
      </w:r>
      <w:r w:rsidR="008D01C1" w:rsidRPr="00EF12DF">
        <w:rPr>
          <w:rFonts w:ascii="Times New Roman" w:hAnsi="Times New Roman"/>
          <w:sz w:val="24"/>
          <w:szCs w:val="24"/>
          <w:lang w:eastAsia="sk-SK"/>
        </w:rPr>
        <w:t>Univerzity Komenského v Bratislave, Právnickej fakulty, schváleného Akademickým senátom Univerzity Komenského v Bratislave, Právnickej fakulty d</w:t>
      </w:r>
      <w:r w:rsidR="008D01C1" w:rsidRPr="00EF12DF">
        <w:rPr>
          <w:rFonts w:ascii="Times New Roman" w:eastAsia="TimesNewRoman" w:hAnsi="Times New Roman"/>
          <w:sz w:val="24"/>
          <w:szCs w:val="24"/>
          <w:lang w:eastAsia="sk-SK"/>
        </w:rPr>
        <w:t>ň</w:t>
      </w:r>
      <w:r w:rsidR="008D01C1" w:rsidRPr="00EF12DF">
        <w:rPr>
          <w:rFonts w:ascii="Times New Roman" w:hAnsi="Times New Roman"/>
          <w:sz w:val="24"/>
          <w:szCs w:val="24"/>
          <w:lang w:eastAsia="sk-SK"/>
        </w:rPr>
        <w:t>a 6. 10. 2009 a Akademickým senátom Univerzity Komenského v Bratislave d</w:t>
      </w:r>
      <w:r w:rsidR="008D01C1" w:rsidRPr="00EF12DF">
        <w:rPr>
          <w:rFonts w:ascii="Times New Roman" w:eastAsia="TimesNewRoman" w:hAnsi="Times New Roman"/>
          <w:sz w:val="24"/>
          <w:szCs w:val="24"/>
          <w:lang w:eastAsia="sk-SK"/>
        </w:rPr>
        <w:t>ň</w:t>
      </w:r>
      <w:r w:rsidR="008D01C1" w:rsidRPr="00EF12DF">
        <w:rPr>
          <w:rFonts w:ascii="Times New Roman" w:hAnsi="Times New Roman"/>
          <w:sz w:val="24"/>
          <w:szCs w:val="24"/>
          <w:lang w:eastAsia="sk-SK"/>
        </w:rPr>
        <w:t xml:space="preserve">a 11. 11. 2009 (Vnútorný predpis </w:t>
      </w:r>
      <w:r w:rsidR="008D01C1" w:rsidRPr="00EF12DF">
        <w:rPr>
          <w:rFonts w:ascii="Times New Roman" w:eastAsia="TimesNewRoman" w:hAnsi="Times New Roman"/>
          <w:sz w:val="24"/>
          <w:szCs w:val="24"/>
          <w:lang w:eastAsia="sk-SK"/>
        </w:rPr>
        <w:t>č</w:t>
      </w:r>
      <w:r w:rsidR="008D01C1" w:rsidRPr="00EF12DF">
        <w:rPr>
          <w:rFonts w:ascii="Times New Roman" w:hAnsi="Times New Roman"/>
          <w:sz w:val="24"/>
          <w:szCs w:val="24"/>
          <w:lang w:eastAsia="sk-SK"/>
        </w:rPr>
        <w:t>. 1/2009), v znení Dodatku č. 1 k Štatútu Univerzity Komenského v Bratislave, Právnickej fakulty (Vnútorný predpis č. 7/2010), v znení Dodatku č. 2 k Štatútu Univerzity Komenského v Bratislave, Právnickej fakulty (Vnútorný predpis č. 2/2013) a v znení Dodatku č. 3 k Štatútu Univerzity Komenského v Bratislave, Právnickej fakulty (Vnútorný predpis č. 5/2015)</w:t>
      </w:r>
      <w:r w:rsidR="008F5BDB" w:rsidRPr="00EF12DF">
        <w:rPr>
          <w:rFonts w:ascii="Times New Roman" w:hAnsi="Times New Roman"/>
          <w:sz w:val="24"/>
        </w:rPr>
        <w:t>.</w:t>
      </w:r>
    </w:p>
    <w:p w:rsidR="00FD424F" w:rsidRDefault="00FD424F" w:rsidP="001259D8">
      <w:pPr>
        <w:pStyle w:val="NoSpacing"/>
        <w:ind w:firstLine="709"/>
        <w:jc w:val="both"/>
        <w:rPr>
          <w:rFonts w:ascii="Times New Roman" w:hAnsi="Times New Roman"/>
          <w:sz w:val="24"/>
        </w:rPr>
      </w:pPr>
    </w:p>
    <w:p w:rsidR="001259D8" w:rsidRDefault="001259D8" w:rsidP="001259D8">
      <w:pPr>
        <w:pStyle w:val="NoSpacing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 pozdravom</w:t>
      </w:r>
    </w:p>
    <w:p w:rsidR="001259D8" w:rsidRDefault="001259D8" w:rsidP="001259D8">
      <w:pPr>
        <w:pStyle w:val="NoSpacing"/>
        <w:ind w:firstLine="709"/>
        <w:jc w:val="both"/>
        <w:rPr>
          <w:rFonts w:ascii="Times New Roman" w:hAnsi="Times New Roman"/>
          <w:sz w:val="24"/>
        </w:rPr>
      </w:pPr>
    </w:p>
    <w:p w:rsidR="002B4D34" w:rsidRDefault="002B4D34" w:rsidP="001259D8">
      <w:pPr>
        <w:pStyle w:val="NoSpacing"/>
        <w:ind w:firstLine="709"/>
        <w:jc w:val="both"/>
        <w:rPr>
          <w:rFonts w:ascii="Times New Roman" w:hAnsi="Times New Roman"/>
          <w:sz w:val="24"/>
        </w:rPr>
      </w:pPr>
    </w:p>
    <w:p w:rsidR="002B4D34" w:rsidRDefault="002B4D34" w:rsidP="001259D8">
      <w:pPr>
        <w:pStyle w:val="NoSpacing"/>
        <w:ind w:firstLine="709"/>
        <w:jc w:val="both"/>
        <w:rPr>
          <w:rFonts w:ascii="Times New Roman" w:hAnsi="Times New Roman"/>
          <w:sz w:val="24"/>
        </w:rPr>
      </w:pPr>
    </w:p>
    <w:p w:rsidR="001259D8" w:rsidRDefault="001259D8" w:rsidP="001259D8">
      <w:pPr>
        <w:pStyle w:val="NoSpacing"/>
        <w:ind w:firstLine="709"/>
        <w:jc w:val="both"/>
        <w:rPr>
          <w:rFonts w:ascii="Times New Roman" w:hAnsi="Times New Roman"/>
          <w:sz w:val="24"/>
        </w:rPr>
      </w:pPr>
    </w:p>
    <w:p w:rsidR="001259D8" w:rsidRDefault="001259D8" w:rsidP="002B4D34">
      <w:pPr>
        <w:pStyle w:val="NoSpacing"/>
        <w:ind w:left="3540"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doc. </w:t>
      </w:r>
      <w:r w:rsidRPr="00DF0CD6">
        <w:rPr>
          <w:rFonts w:ascii="Times New Roman" w:hAnsi="Times New Roman"/>
          <w:sz w:val="24"/>
        </w:rPr>
        <w:t>JUDr. Eduard Burda, PhD.</w:t>
      </w:r>
    </w:p>
    <w:p w:rsidR="001259D8" w:rsidRDefault="001259D8" w:rsidP="002B4D34">
      <w:pPr>
        <w:pStyle w:val="NoSpacing"/>
        <w:ind w:left="3540"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dekan fakulty</w:t>
      </w:r>
    </w:p>
    <w:p w:rsidR="001259D8" w:rsidRDefault="001259D8" w:rsidP="001259D8">
      <w:pPr>
        <w:pStyle w:val="NoSpacing"/>
        <w:ind w:firstLine="709"/>
        <w:jc w:val="both"/>
        <w:rPr>
          <w:rFonts w:ascii="Times New Roman" w:hAnsi="Times New Roman"/>
          <w:sz w:val="24"/>
        </w:rPr>
      </w:pPr>
    </w:p>
    <w:p w:rsidR="001259D8" w:rsidRDefault="001259D8" w:rsidP="001259D8">
      <w:pPr>
        <w:pStyle w:val="NoSpacing"/>
        <w:ind w:firstLine="709"/>
        <w:jc w:val="both"/>
        <w:rPr>
          <w:rFonts w:ascii="Times New Roman" w:hAnsi="Times New Roman"/>
          <w:sz w:val="24"/>
        </w:rPr>
      </w:pPr>
    </w:p>
    <w:p w:rsidR="001259D8" w:rsidRDefault="001259D8" w:rsidP="001259D8">
      <w:pPr>
        <w:pStyle w:val="NoSpacing"/>
        <w:ind w:firstLine="709"/>
        <w:jc w:val="both"/>
        <w:rPr>
          <w:rFonts w:ascii="Times New Roman" w:hAnsi="Times New Roman"/>
          <w:sz w:val="24"/>
        </w:rPr>
      </w:pPr>
    </w:p>
    <w:p w:rsidR="001259D8" w:rsidRDefault="001259D8" w:rsidP="001259D8">
      <w:pPr>
        <w:pStyle w:val="NoSpacing"/>
        <w:ind w:firstLine="709"/>
        <w:jc w:val="both"/>
        <w:rPr>
          <w:rFonts w:ascii="Times New Roman" w:hAnsi="Times New Roman"/>
          <w:sz w:val="24"/>
        </w:rPr>
      </w:pPr>
    </w:p>
    <w:p w:rsidR="00152242" w:rsidRDefault="00152242" w:rsidP="001259D8">
      <w:pPr>
        <w:pStyle w:val="NoSpacing"/>
        <w:jc w:val="both"/>
        <w:rPr>
          <w:rFonts w:ascii="Times New Roman" w:hAnsi="Times New Roman"/>
          <w:b/>
          <w:sz w:val="24"/>
        </w:rPr>
      </w:pPr>
    </w:p>
    <w:p w:rsidR="00152242" w:rsidRDefault="00152242" w:rsidP="001259D8">
      <w:pPr>
        <w:pStyle w:val="NoSpacing"/>
        <w:jc w:val="both"/>
        <w:rPr>
          <w:rFonts w:ascii="Times New Roman" w:hAnsi="Times New Roman"/>
          <w:b/>
          <w:sz w:val="24"/>
        </w:rPr>
      </w:pPr>
    </w:p>
    <w:p w:rsidR="00D43307" w:rsidRDefault="00D43307" w:rsidP="001259D8">
      <w:pPr>
        <w:pStyle w:val="NoSpacing"/>
        <w:jc w:val="both"/>
        <w:rPr>
          <w:rFonts w:ascii="Times New Roman" w:hAnsi="Times New Roman"/>
          <w:b/>
          <w:sz w:val="24"/>
        </w:rPr>
      </w:pPr>
    </w:p>
    <w:p w:rsidR="00D43307" w:rsidRDefault="00D43307" w:rsidP="001259D8">
      <w:pPr>
        <w:pStyle w:val="NoSpacing"/>
        <w:jc w:val="both"/>
        <w:rPr>
          <w:rFonts w:ascii="Times New Roman" w:hAnsi="Times New Roman"/>
          <w:b/>
          <w:sz w:val="24"/>
        </w:rPr>
      </w:pPr>
    </w:p>
    <w:p w:rsidR="001259D8" w:rsidRDefault="001259D8" w:rsidP="001259D8">
      <w:pPr>
        <w:pStyle w:val="NoSpacing"/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  <w:r w:rsidRPr="001259D8">
        <w:rPr>
          <w:rFonts w:ascii="Times New Roman" w:hAnsi="Times New Roman"/>
          <w:b/>
          <w:sz w:val="24"/>
        </w:rPr>
        <w:lastRenderedPageBreak/>
        <w:t>Príloh</w:t>
      </w:r>
      <w:r w:rsidR="000F2368">
        <w:rPr>
          <w:rFonts w:ascii="Times New Roman" w:hAnsi="Times New Roman"/>
          <w:b/>
          <w:sz w:val="24"/>
        </w:rPr>
        <w:t>y</w:t>
      </w:r>
      <w:r w:rsidRPr="001259D8">
        <w:rPr>
          <w:rFonts w:ascii="Times New Roman" w:hAnsi="Times New Roman"/>
          <w:b/>
          <w:sz w:val="24"/>
        </w:rPr>
        <w:t>:</w:t>
      </w:r>
    </w:p>
    <w:p w:rsidR="008250FE" w:rsidRPr="001259D8" w:rsidRDefault="008250FE" w:rsidP="001259D8">
      <w:pPr>
        <w:pStyle w:val="NoSpacing"/>
        <w:jc w:val="both"/>
        <w:rPr>
          <w:rFonts w:ascii="Times New Roman" w:hAnsi="Times New Roman"/>
          <w:b/>
          <w:sz w:val="24"/>
        </w:rPr>
      </w:pPr>
    </w:p>
    <w:p w:rsidR="003E6192" w:rsidRPr="003E6192" w:rsidRDefault="003E6192" w:rsidP="008250FE">
      <w:pPr>
        <w:numPr>
          <w:ilvl w:val="0"/>
          <w:numId w:val="1"/>
        </w:numPr>
        <w:ind w:left="426" w:hanging="426"/>
        <w:rPr>
          <w:rFonts w:ascii="Times New Roman" w:hAnsi="Times New Roman"/>
          <w:sz w:val="24"/>
        </w:rPr>
      </w:pPr>
      <w:r w:rsidRPr="003E6192">
        <w:rPr>
          <w:rFonts w:ascii="Times New Roman" w:hAnsi="Times New Roman"/>
          <w:sz w:val="24"/>
        </w:rPr>
        <w:t xml:space="preserve">Návrh uznesenia AS PraFUK, ktorým Akademický senát berie na vedomie návrh </w:t>
      </w:r>
      <w:r w:rsidRPr="00A76A8D">
        <w:rPr>
          <w:rFonts w:ascii="Times New Roman" w:eastAsia="Times New Roman" w:hAnsi="Times New Roman"/>
          <w:sz w:val="24"/>
          <w:szCs w:val="24"/>
          <w:lang w:eastAsia="sk-SK"/>
        </w:rPr>
        <w:t xml:space="preserve">magisterského študijného programu Právo (realizovaný v anglickom jazyku) v študijnom odbore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3.4.1. Právo</w:t>
      </w:r>
      <w:r w:rsidRPr="003E6192">
        <w:rPr>
          <w:rFonts w:ascii="Times New Roman" w:hAnsi="Times New Roman"/>
          <w:sz w:val="24"/>
          <w:szCs w:val="24"/>
        </w:rPr>
        <w:t xml:space="preserve"> </w:t>
      </w:r>
    </w:p>
    <w:p w:rsidR="003E6192" w:rsidRPr="003E6192" w:rsidRDefault="003E6192" w:rsidP="008250FE">
      <w:pPr>
        <w:numPr>
          <w:ilvl w:val="0"/>
          <w:numId w:val="1"/>
        </w:numPr>
        <w:ind w:left="426" w:hanging="426"/>
        <w:rPr>
          <w:rFonts w:ascii="Times New Roman" w:hAnsi="Times New Roman"/>
          <w:sz w:val="24"/>
        </w:rPr>
      </w:pPr>
      <w:r w:rsidRPr="003E6192">
        <w:rPr>
          <w:rFonts w:ascii="Times New Roman" w:hAnsi="Times New Roman"/>
          <w:sz w:val="24"/>
          <w:szCs w:val="24"/>
        </w:rPr>
        <w:t xml:space="preserve">Magisterský študijný program Právo </w:t>
      </w:r>
      <w:r>
        <w:rPr>
          <w:rFonts w:ascii="Times New Roman" w:hAnsi="Times New Roman"/>
          <w:sz w:val="24"/>
          <w:szCs w:val="24"/>
        </w:rPr>
        <w:t xml:space="preserve">(realizovaný v anglickom jazyku) </w:t>
      </w:r>
      <w:r w:rsidRPr="003E6192">
        <w:rPr>
          <w:rFonts w:ascii="Times New Roman" w:hAnsi="Times New Roman"/>
          <w:sz w:val="24"/>
          <w:szCs w:val="24"/>
        </w:rPr>
        <w:t>v študijnom odbore 3.4.1. Právo: Štruktúra študijného programu v anglickom jazyku</w:t>
      </w:r>
      <w:r>
        <w:rPr>
          <w:rFonts w:ascii="Times New Roman" w:hAnsi="Times New Roman"/>
          <w:sz w:val="24"/>
          <w:szCs w:val="24"/>
        </w:rPr>
        <w:t xml:space="preserve"> (rozdelenie na jednotlivé semestre </w:t>
      </w:r>
      <w:r>
        <w:rPr>
          <w:rFonts w:ascii="Times New Roman" w:hAnsi="Times New Roman"/>
          <w:sz w:val="24"/>
          <w:szCs w:val="24"/>
          <w:lang w:val="en-US"/>
        </w:rPr>
        <w:t>+ zoznam v</w:t>
      </w:r>
      <w:r>
        <w:rPr>
          <w:rFonts w:ascii="Times New Roman" w:hAnsi="Times New Roman"/>
          <w:sz w:val="24"/>
          <w:szCs w:val="24"/>
        </w:rPr>
        <w:t>ýberových predmetov)</w:t>
      </w:r>
    </w:p>
    <w:p w:rsidR="003E6192" w:rsidRPr="003E6192" w:rsidRDefault="003E6192" w:rsidP="008250FE">
      <w:pPr>
        <w:numPr>
          <w:ilvl w:val="0"/>
          <w:numId w:val="1"/>
        </w:numPr>
        <w:ind w:left="426" w:hanging="426"/>
        <w:rPr>
          <w:rFonts w:ascii="Times New Roman" w:hAnsi="Times New Roman"/>
          <w:sz w:val="24"/>
        </w:rPr>
      </w:pPr>
      <w:r w:rsidRPr="003E6192">
        <w:rPr>
          <w:rFonts w:ascii="Times New Roman" w:hAnsi="Times New Roman"/>
          <w:sz w:val="24"/>
          <w:szCs w:val="24"/>
        </w:rPr>
        <w:t xml:space="preserve">Magisterský študijný program Právo </w:t>
      </w:r>
      <w:r>
        <w:rPr>
          <w:rFonts w:ascii="Times New Roman" w:hAnsi="Times New Roman"/>
          <w:sz w:val="24"/>
          <w:szCs w:val="24"/>
        </w:rPr>
        <w:t xml:space="preserve">(realizovaný v anglickom jazyku) </w:t>
      </w:r>
      <w:r w:rsidRPr="003E6192">
        <w:rPr>
          <w:rFonts w:ascii="Times New Roman" w:hAnsi="Times New Roman"/>
          <w:sz w:val="24"/>
          <w:szCs w:val="24"/>
        </w:rPr>
        <w:t>v študijnom odbore 3.4.1. Právo: Štruktúra študijného programu v anglickom jazyku</w:t>
      </w:r>
      <w:r>
        <w:rPr>
          <w:rFonts w:ascii="Times New Roman" w:hAnsi="Times New Roman"/>
          <w:sz w:val="24"/>
          <w:szCs w:val="24"/>
        </w:rPr>
        <w:t xml:space="preserve"> (rozdelenie podľa zabezpečenia výučby jednotlivými katedrami/ústavmi PraFUK)</w:t>
      </w:r>
    </w:p>
    <w:p w:rsidR="003E6192" w:rsidRPr="003E6192" w:rsidRDefault="003E6192" w:rsidP="008250FE">
      <w:pPr>
        <w:numPr>
          <w:ilvl w:val="0"/>
          <w:numId w:val="1"/>
        </w:numPr>
        <w:ind w:left="426" w:hanging="426"/>
        <w:rPr>
          <w:rFonts w:ascii="Times New Roman" w:hAnsi="Times New Roman"/>
          <w:sz w:val="24"/>
        </w:rPr>
      </w:pPr>
      <w:r w:rsidRPr="003E6192">
        <w:rPr>
          <w:rFonts w:ascii="Times New Roman" w:hAnsi="Times New Roman"/>
          <w:sz w:val="24"/>
          <w:szCs w:val="24"/>
        </w:rPr>
        <w:t xml:space="preserve">Magisterský študijný program Právo </w:t>
      </w:r>
      <w:r>
        <w:rPr>
          <w:rFonts w:ascii="Times New Roman" w:hAnsi="Times New Roman"/>
          <w:sz w:val="24"/>
          <w:szCs w:val="24"/>
        </w:rPr>
        <w:t xml:space="preserve">(realizovaný v anglickom jazyku) </w:t>
      </w:r>
      <w:r w:rsidRPr="003E6192">
        <w:rPr>
          <w:rFonts w:ascii="Times New Roman" w:hAnsi="Times New Roman"/>
          <w:sz w:val="24"/>
          <w:szCs w:val="24"/>
        </w:rPr>
        <w:t xml:space="preserve">v študijnom odbore 3.4.1. Právo: </w:t>
      </w:r>
      <w:r>
        <w:rPr>
          <w:rFonts w:ascii="Times New Roman" w:hAnsi="Times New Roman"/>
          <w:sz w:val="24"/>
          <w:szCs w:val="24"/>
        </w:rPr>
        <w:t>Informačné listy predmetov</w:t>
      </w:r>
    </w:p>
    <w:p w:rsidR="003E6192" w:rsidRDefault="003E6192" w:rsidP="008B3A85">
      <w:pPr>
        <w:pStyle w:val="NoSpacing"/>
        <w:jc w:val="both"/>
        <w:rPr>
          <w:rFonts w:ascii="Times New Roman" w:hAnsi="Times New Roman"/>
          <w:sz w:val="24"/>
        </w:rPr>
      </w:pPr>
    </w:p>
    <w:sectPr w:rsidR="003E6192" w:rsidSect="00144B9B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3FD" w:rsidRDefault="00D053FD" w:rsidP="00144B9B">
      <w:pPr>
        <w:spacing w:after="0" w:line="240" w:lineRule="auto"/>
      </w:pPr>
      <w:r>
        <w:separator/>
      </w:r>
    </w:p>
  </w:endnote>
  <w:endnote w:type="continuationSeparator" w:id="0">
    <w:p w:rsidR="00D053FD" w:rsidRDefault="00D053FD" w:rsidP="00144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B9B" w:rsidRPr="00144B9B" w:rsidRDefault="00144B9B" w:rsidP="00144B9B">
    <w:pPr>
      <w:pBdr>
        <w:top w:val="single" w:sz="4" w:space="1" w:color="auto"/>
      </w:pBdr>
      <w:tabs>
        <w:tab w:val="left" w:pos="1985"/>
        <w:tab w:val="left" w:pos="4111"/>
        <w:tab w:val="left" w:pos="6804"/>
        <w:tab w:val="right" w:pos="9072"/>
      </w:tabs>
      <w:spacing w:after="0" w:line="240" w:lineRule="auto"/>
      <w:rPr>
        <w:rFonts w:ascii="Times New Roman" w:eastAsia="Times New Roman" w:hAnsi="Times New Roman"/>
        <w:i/>
        <w:sz w:val="20"/>
        <w:szCs w:val="20"/>
        <w:lang w:eastAsia="cs-CZ"/>
      </w:rPr>
    </w:pPr>
    <w:r w:rsidRPr="00813D2B">
      <w:rPr>
        <w:rFonts w:ascii="Times New Roman" w:eastAsia="Times New Roman" w:hAnsi="Times New Roman"/>
        <w:i/>
        <w:sz w:val="20"/>
        <w:szCs w:val="20"/>
        <w:lang w:val="de-AT" w:eastAsia="cs-CZ"/>
      </w:rPr>
      <w:t>Telef</w:t>
    </w:r>
    <w:r w:rsidRPr="00144B9B">
      <w:rPr>
        <w:rFonts w:ascii="Times New Roman" w:eastAsia="Times New Roman" w:hAnsi="Times New Roman"/>
        <w:i/>
        <w:sz w:val="20"/>
        <w:szCs w:val="20"/>
        <w:lang w:eastAsia="cs-CZ"/>
      </w:rPr>
      <w:t>ón:</w:t>
    </w:r>
    <w:r w:rsidRPr="00144B9B">
      <w:rPr>
        <w:rFonts w:ascii="Times New Roman" w:eastAsia="Times New Roman" w:hAnsi="Times New Roman"/>
        <w:i/>
        <w:sz w:val="20"/>
        <w:szCs w:val="20"/>
        <w:lang w:eastAsia="cs-CZ"/>
      </w:rPr>
      <w:tab/>
      <w:t>Fax:</w:t>
    </w:r>
    <w:r w:rsidRPr="00144B9B">
      <w:rPr>
        <w:rFonts w:ascii="Times New Roman" w:eastAsia="Times New Roman" w:hAnsi="Times New Roman"/>
        <w:i/>
        <w:sz w:val="20"/>
        <w:szCs w:val="20"/>
        <w:lang w:eastAsia="cs-CZ"/>
      </w:rPr>
      <w:tab/>
      <w:t>E-mail:</w:t>
    </w:r>
    <w:r w:rsidRPr="00144B9B">
      <w:rPr>
        <w:rFonts w:ascii="Times New Roman" w:eastAsia="Times New Roman" w:hAnsi="Times New Roman"/>
        <w:i/>
        <w:sz w:val="20"/>
        <w:szCs w:val="20"/>
        <w:lang w:eastAsia="cs-CZ"/>
      </w:rPr>
      <w:tab/>
      <w:t>Internet:</w:t>
    </w:r>
  </w:p>
  <w:p w:rsidR="00144B9B" w:rsidRPr="00813D2B" w:rsidRDefault="00144B9B" w:rsidP="00144B9B">
    <w:pPr>
      <w:pBdr>
        <w:top w:val="single" w:sz="4" w:space="1" w:color="auto"/>
      </w:pBdr>
      <w:tabs>
        <w:tab w:val="left" w:pos="1985"/>
        <w:tab w:val="left" w:pos="4111"/>
        <w:tab w:val="left" w:pos="6804"/>
        <w:tab w:val="right" w:pos="9072"/>
      </w:tabs>
      <w:spacing w:after="0" w:line="240" w:lineRule="auto"/>
      <w:rPr>
        <w:rFonts w:ascii="Times New Roman" w:eastAsia="Times New Roman" w:hAnsi="Times New Roman"/>
        <w:i/>
        <w:sz w:val="20"/>
        <w:szCs w:val="20"/>
        <w:lang w:eastAsia="cs-CZ"/>
      </w:rPr>
    </w:pPr>
    <w:r w:rsidRPr="00144B9B">
      <w:rPr>
        <w:rFonts w:ascii="Times New Roman" w:eastAsia="Times New Roman" w:hAnsi="Times New Roman"/>
        <w:i/>
        <w:sz w:val="20"/>
        <w:szCs w:val="20"/>
        <w:lang w:eastAsia="cs-CZ"/>
      </w:rPr>
      <w:t>+421 259244-104</w:t>
    </w:r>
    <w:r w:rsidRPr="00144B9B">
      <w:rPr>
        <w:rFonts w:ascii="Times New Roman" w:eastAsia="Times New Roman" w:hAnsi="Times New Roman"/>
        <w:i/>
        <w:sz w:val="20"/>
        <w:szCs w:val="20"/>
        <w:lang w:eastAsia="cs-CZ"/>
      </w:rPr>
      <w:tab/>
      <w:t>+421 259244-216</w:t>
    </w:r>
    <w:r w:rsidRPr="00144B9B">
      <w:rPr>
        <w:rFonts w:ascii="Times New Roman" w:eastAsia="Times New Roman" w:hAnsi="Times New Roman"/>
        <w:i/>
        <w:sz w:val="20"/>
        <w:szCs w:val="20"/>
        <w:lang w:eastAsia="cs-CZ"/>
      </w:rPr>
      <w:tab/>
      <w:t>sd</w:t>
    </w:r>
    <w:r w:rsidRPr="00813D2B">
      <w:rPr>
        <w:rFonts w:ascii="Times New Roman" w:eastAsia="Times New Roman" w:hAnsi="Times New Roman"/>
        <w:i/>
        <w:sz w:val="20"/>
        <w:szCs w:val="20"/>
        <w:lang w:eastAsia="cs-CZ"/>
      </w:rPr>
      <w:t>_prafuk@flaw.uniba.sk</w:t>
    </w:r>
    <w:r w:rsidRPr="00813D2B">
      <w:rPr>
        <w:rFonts w:ascii="Times New Roman" w:eastAsia="Times New Roman" w:hAnsi="Times New Roman"/>
        <w:i/>
        <w:sz w:val="20"/>
        <w:szCs w:val="20"/>
        <w:lang w:eastAsia="cs-CZ"/>
      </w:rPr>
      <w:tab/>
      <w:t>http://www.flaw.uniba.sk</w:t>
    </w:r>
  </w:p>
  <w:p w:rsidR="00144B9B" w:rsidRPr="00144B9B" w:rsidRDefault="00144B9B" w:rsidP="00144B9B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i/>
        <w:sz w:val="20"/>
        <w:szCs w:val="20"/>
        <w:lang w:eastAsia="cs-CZ"/>
      </w:rPr>
    </w:pPr>
  </w:p>
  <w:p w:rsidR="00144B9B" w:rsidRPr="00144B9B" w:rsidRDefault="00144B9B" w:rsidP="00144B9B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0"/>
        <w:lang w:eastAsia="cs-CZ"/>
      </w:rPr>
    </w:pPr>
  </w:p>
  <w:p w:rsidR="00144B9B" w:rsidRDefault="00144B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3FD" w:rsidRDefault="00D053FD" w:rsidP="00144B9B">
      <w:pPr>
        <w:spacing w:after="0" w:line="240" w:lineRule="auto"/>
      </w:pPr>
      <w:r>
        <w:separator/>
      </w:r>
    </w:p>
  </w:footnote>
  <w:footnote w:type="continuationSeparator" w:id="0">
    <w:p w:rsidR="00D053FD" w:rsidRDefault="00D053FD" w:rsidP="00144B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insideH w:val="single" w:sz="4" w:space="0" w:color="auto"/>
      </w:tblBorders>
      <w:tblLook w:val="01E0" w:firstRow="1" w:lastRow="1" w:firstColumn="1" w:lastColumn="1" w:noHBand="0" w:noVBand="0"/>
    </w:tblPr>
    <w:tblGrid>
      <w:gridCol w:w="1384"/>
      <w:gridCol w:w="6521"/>
      <w:gridCol w:w="1306"/>
    </w:tblGrid>
    <w:tr w:rsidR="00144B9B" w:rsidRPr="003E6192" w:rsidTr="00CD76A8">
      <w:trPr>
        <w:trHeight w:val="1187"/>
      </w:trPr>
      <w:tc>
        <w:tcPr>
          <w:tcW w:w="1384" w:type="dxa"/>
          <w:vAlign w:val="center"/>
          <w:hideMark/>
        </w:tcPr>
        <w:p w:rsidR="00144B9B" w:rsidRPr="003E6192" w:rsidRDefault="008250FE" w:rsidP="00CD76A8">
          <w:pPr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  <w:noProof/>
              <w:lang w:eastAsia="sk-SK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1270</wp:posOffset>
                </wp:positionV>
                <wp:extent cx="694690" cy="694690"/>
                <wp:effectExtent l="0" t="0" r="0" b="0"/>
                <wp:wrapNone/>
                <wp:docPr id="3" name="Obrázok 2" descr="Popis: SYMBOL_2UK_LINKA_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ok 2" descr="Popis: SYMBOL_2UK_LINKA_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5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  <w:hideMark/>
        </w:tcPr>
        <w:p w:rsidR="00144B9B" w:rsidRPr="003E6192" w:rsidRDefault="00144B9B" w:rsidP="00CD76A8">
          <w:pPr>
            <w:pStyle w:val="Heading1"/>
            <w:spacing w:line="276" w:lineRule="auto"/>
            <w:ind w:right="-1"/>
            <w:jc w:val="center"/>
            <w:rPr>
              <w:sz w:val="28"/>
            </w:rPr>
          </w:pPr>
          <w:r w:rsidRPr="003E6192">
            <w:rPr>
              <w:sz w:val="28"/>
            </w:rPr>
            <w:t>Univerzita komenského v Bratislave</w:t>
          </w:r>
        </w:p>
        <w:p w:rsidR="00144B9B" w:rsidRPr="003E6192" w:rsidRDefault="00144B9B" w:rsidP="00CD76A8">
          <w:pPr>
            <w:pStyle w:val="Heading2"/>
            <w:spacing w:line="276" w:lineRule="auto"/>
            <w:ind w:right="-1"/>
            <w:rPr>
              <w:sz w:val="28"/>
              <w:szCs w:val="28"/>
            </w:rPr>
          </w:pPr>
          <w:r w:rsidRPr="003E6192">
            <w:rPr>
              <w:sz w:val="28"/>
              <w:szCs w:val="28"/>
            </w:rPr>
            <w:t>Právnická fakulta</w:t>
          </w:r>
        </w:p>
        <w:p w:rsidR="00144B9B" w:rsidRPr="003E6192" w:rsidRDefault="00144B9B" w:rsidP="00CD76A8">
          <w:pPr>
            <w:pStyle w:val="Header"/>
            <w:tabs>
              <w:tab w:val="left" w:pos="708"/>
            </w:tabs>
            <w:ind w:right="-1"/>
            <w:jc w:val="center"/>
            <w:rPr>
              <w:rFonts w:ascii="Times New Roman" w:hAnsi="Times New Roman"/>
              <w:b/>
              <w:caps/>
            </w:rPr>
          </w:pPr>
          <w:r w:rsidRPr="003E6192">
            <w:rPr>
              <w:rFonts w:ascii="Times New Roman" w:hAnsi="Times New Roman"/>
              <w:b/>
            </w:rPr>
            <w:t xml:space="preserve">Šafárikovo nám. 6, P. O. Box 313, 810 00 </w:t>
          </w:r>
          <w:r w:rsidRPr="003E6192">
            <w:rPr>
              <w:rFonts w:ascii="Times New Roman" w:hAnsi="Times New Roman"/>
              <w:b/>
              <w:caps/>
            </w:rPr>
            <w:t>Bratislava 1</w:t>
          </w:r>
        </w:p>
      </w:tc>
      <w:tc>
        <w:tcPr>
          <w:tcW w:w="1306" w:type="dxa"/>
          <w:vAlign w:val="center"/>
          <w:hideMark/>
        </w:tcPr>
        <w:p w:rsidR="00144B9B" w:rsidRPr="003E6192" w:rsidRDefault="008250FE" w:rsidP="00CD76A8">
          <w:pPr>
            <w:rPr>
              <w:rFonts w:ascii="Times New Roman" w:hAnsi="Times New Roman"/>
            </w:rPr>
          </w:pPr>
          <w:r>
            <w:rPr>
              <w:rFonts w:ascii="Times New Roman" w:hAnsi="Times New Roman"/>
              <w:noProof/>
              <w:lang w:eastAsia="sk-SK"/>
            </w:rPr>
            <w:drawing>
              <wp:anchor distT="36195" distB="36195" distL="6401435" distR="6401435" simplePos="0" relativeHeight="251658240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3810</wp:posOffset>
                </wp:positionV>
                <wp:extent cx="695325" cy="695325"/>
                <wp:effectExtent l="0" t="0" r="9525" b="9525"/>
                <wp:wrapNone/>
                <wp:docPr id="4" name="Obrázok 1" descr="Popis: hlavick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ok 1" descr="Popis: hlavick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144B9B" w:rsidRPr="003E6192" w:rsidRDefault="00144B9B" w:rsidP="00144B9B">
    <w:pPr>
      <w:pStyle w:val="Head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078DC"/>
    <w:multiLevelType w:val="hybridMultilevel"/>
    <w:tmpl w:val="E0C2369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65595"/>
    <w:multiLevelType w:val="hybridMultilevel"/>
    <w:tmpl w:val="E0C2369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52A"/>
    <w:rsid w:val="000F2368"/>
    <w:rsid w:val="001008BF"/>
    <w:rsid w:val="001259D8"/>
    <w:rsid w:val="00137100"/>
    <w:rsid w:val="00144B9B"/>
    <w:rsid w:val="00152242"/>
    <w:rsid w:val="001C4679"/>
    <w:rsid w:val="002B4D34"/>
    <w:rsid w:val="003E6192"/>
    <w:rsid w:val="003F3695"/>
    <w:rsid w:val="003F3D8D"/>
    <w:rsid w:val="004029BC"/>
    <w:rsid w:val="00480DE2"/>
    <w:rsid w:val="004A54CA"/>
    <w:rsid w:val="00521D2F"/>
    <w:rsid w:val="005233ED"/>
    <w:rsid w:val="00593080"/>
    <w:rsid w:val="005A502F"/>
    <w:rsid w:val="005F7E1D"/>
    <w:rsid w:val="006734E4"/>
    <w:rsid w:val="0069652A"/>
    <w:rsid w:val="006E28DA"/>
    <w:rsid w:val="007205CF"/>
    <w:rsid w:val="0079596E"/>
    <w:rsid w:val="007B3232"/>
    <w:rsid w:val="007C480A"/>
    <w:rsid w:val="0080239B"/>
    <w:rsid w:val="00813D2B"/>
    <w:rsid w:val="008250FE"/>
    <w:rsid w:val="00840D4B"/>
    <w:rsid w:val="008B3A85"/>
    <w:rsid w:val="008C678E"/>
    <w:rsid w:val="008D01C1"/>
    <w:rsid w:val="008F5BDB"/>
    <w:rsid w:val="0092592A"/>
    <w:rsid w:val="00986767"/>
    <w:rsid w:val="009B0B25"/>
    <w:rsid w:val="009D3FFC"/>
    <w:rsid w:val="00AD51C7"/>
    <w:rsid w:val="00B05DFF"/>
    <w:rsid w:val="00B14457"/>
    <w:rsid w:val="00B57FA3"/>
    <w:rsid w:val="00B73A4F"/>
    <w:rsid w:val="00B8475B"/>
    <w:rsid w:val="00B87D4E"/>
    <w:rsid w:val="00BA2E8D"/>
    <w:rsid w:val="00C17E18"/>
    <w:rsid w:val="00C37D1B"/>
    <w:rsid w:val="00C91F65"/>
    <w:rsid w:val="00CD76A8"/>
    <w:rsid w:val="00CF1BDD"/>
    <w:rsid w:val="00D053FD"/>
    <w:rsid w:val="00D21236"/>
    <w:rsid w:val="00D35E3E"/>
    <w:rsid w:val="00D43307"/>
    <w:rsid w:val="00E724F5"/>
    <w:rsid w:val="00E7454C"/>
    <w:rsid w:val="00E75C57"/>
    <w:rsid w:val="00EF12DF"/>
    <w:rsid w:val="00F06FE5"/>
    <w:rsid w:val="00F85B5C"/>
    <w:rsid w:val="00F86B76"/>
    <w:rsid w:val="00FB5FC1"/>
    <w:rsid w:val="00FD424F"/>
    <w:rsid w:val="00FD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E3E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44B9B"/>
    <w:pPr>
      <w:keepNext/>
      <w:spacing w:after="0" w:line="240" w:lineRule="auto"/>
      <w:outlineLvl w:val="0"/>
    </w:pPr>
    <w:rPr>
      <w:rFonts w:ascii="Times New Roman" w:eastAsia="Times New Roman" w:hAnsi="Times New Roman"/>
      <w:b/>
      <w:caps/>
      <w:sz w:val="24"/>
      <w:szCs w:val="20"/>
      <w:lang w:eastAsia="cs-CZ"/>
    </w:rPr>
  </w:style>
  <w:style w:type="paragraph" w:styleId="Heading2">
    <w:name w:val="heading 2"/>
    <w:basedOn w:val="Normal"/>
    <w:next w:val="Normal"/>
    <w:link w:val="Heading2Char"/>
    <w:qFormat/>
    <w:rsid w:val="00144B9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259D8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nhideWhenUsed/>
    <w:rsid w:val="00144B9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44B9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44B9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44B9B"/>
    <w:rPr>
      <w:sz w:val="22"/>
      <w:szCs w:val="22"/>
      <w:lang w:eastAsia="en-US"/>
    </w:rPr>
  </w:style>
  <w:style w:type="character" w:customStyle="1" w:styleId="Heading1Char">
    <w:name w:val="Heading 1 Char"/>
    <w:link w:val="Heading1"/>
    <w:rsid w:val="00144B9B"/>
    <w:rPr>
      <w:rFonts w:ascii="Times New Roman" w:eastAsia="Times New Roman" w:hAnsi="Times New Roman"/>
      <w:b/>
      <w:caps/>
      <w:sz w:val="24"/>
      <w:lang w:eastAsia="cs-CZ"/>
    </w:rPr>
  </w:style>
  <w:style w:type="character" w:customStyle="1" w:styleId="Heading2Char">
    <w:name w:val="Heading 2 Char"/>
    <w:link w:val="Heading2"/>
    <w:rsid w:val="00144B9B"/>
    <w:rPr>
      <w:rFonts w:ascii="Times New Roman" w:eastAsia="Times New Roman" w:hAnsi="Times New Roman"/>
      <w:b/>
      <w:sz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E3E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44B9B"/>
    <w:pPr>
      <w:keepNext/>
      <w:spacing w:after="0" w:line="240" w:lineRule="auto"/>
      <w:outlineLvl w:val="0"/>
    </w:pPr>
    <w:rPr>
      <w:rFonts w:ascii="Times New Roman" w:eastAsia="Times New Roman" w:hAnsi="Times New Roman"/>
      <w:b/>
      <w:caps/>
      <w:sz w:val="24"/>
      <w:szCs w:val="20"/>
      <w:lang w:eastAsia="cs-CZ"/>
    </w:rPr>
  </w:style>
  <w:style w:type="paragraph" w:styleId="Heading2">
    <w:name w:val="heading 2"/>
    <w:basedOn w:val="Normal"/>
    <w:next w:val="Normal"/>
    <w:link w:val="Heading2Char"/>
    <w:qFormat/>
    <w:rsid w:val="00144B9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259D8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nhideWhenUsed/>
    <w:rsid w:val="00144B9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44B9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44B9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44B9B"/>
    <w:rPr>
      <w:sz w:val="22"/>
      <w:szCs w:val="22"/>
      <w:lang w:eastAsia="en-US"/>
    </w:rPr>
  </w:style>
  <w:style w:type="character" w:customStyle="1" w:styleId="Heading1Char">
    <w:name w:val="Heading 1 Char"/>
    <w:link w:val="Heading1"/>
    <w:rsid w:val="00144B9B"/>
    <w:rPr>
      <w:rFonts w:ascii="Times New Roman" w:eastAsia="Times New Roman" w:hAnsi="Times New Roman"/>
      <w:b/>
      <w:caps/>
      <w:sz w:val="24"/>
      <w:lang w:eastAsia="cs-CZ"/>
    </w:rPr>
  </w:style>
  <w:style w:type="character" w:customStyle="1" w:styleId="Heading2Char">
    <w:name w:val="Heading 2 Char"/>
    <w:link w:val="Heading2"/>
    <w:rsid w:val="00144B9B"/>
    <w:rPr>
      <w:rFonts w:ascii="Times New Roman" w:eastAsia="Times New Roman" w:hAnsi="Times New Roman"/>
      <w:b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821</Words>
  <Characters>4683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Acer</Company>
  <LinksUpToDate>false</LinksUpToDate>
  <CharactersWithSpaces>5494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 Škrobák</dc:creator>
  <cp:lastModifiedBy>Kristina Jurkovicova</cp:lastModifiedBy>
  <cp:revision>5</cp:revision>
  <dcterms:created xsi:type="dcterms:W3CDTF">2016-02-18T21:27:00Z</dcterms:created>
  <dcterms:modified xsi:type="dcterms:W3CDTF">2016-02-18T21:52:00Z</dcterms:modified>
</cp:coreProperties>
</file>