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ADBC3" w14:textId="77777777" w:rsidR="00531A80" w:rsidRPr="00315755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Cs w:val="24"/>
        </w:rPr>
      </w:pPr>
    </w:p>
    <w:p w14:paraId="42933A47" w14:textId="2C8D4B1A" w:rsidR="00531A80" w:rsidRPr="00B4217B" w:rsidRDefault="00650A32" w:rsidP="00531A80">
      <w:pPr>
        <w:spacing w:after="240" w:line="276" w:lineRule="auto"/>
        <w:jc w:val="center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CIVILNÉ</w:t>
      </w:r>
      <w:r w:rsidR="00531A80" w:rsidRPr="00B4217B">
        <w:rPr>
          <w:rFonts w:ascii="Corbel" w:hAnsi="Corbel"/>
          <w:b/>
          <w:bCs/>
        </w:rPr>
        <w:t xml:space="preserve"> PRÁVO PROCESNÉ 1</w:t>
      </w:r>
    </w:p>
    <w:p w14:paraId="2AB4C1E6" w14:textId="57DA33AD" w:rsidR="00531A80" w:rsidRPr="00B4217B" w:rsidRDefault="00531A80" w:rsidP="00531A80">
      <w:pPr>
        <w:spacing w:after="240" w:line="276" w:lineRule="auto"/>
        <w:jc w:val="center"/>
        <w:rPr>
          <w:rFonts w:ascii="Corbel" w:hAnsi="Corbel"/>
        </w:rPr>
      </w:pPr>
      <w:r w:rsidRPr="00B4217B">
        <w:rPr>
          <w:rFonts w:ascii="Corbel" w:hAnsi="Corbel"/>
        </w:rPr>
        <w:t>EXTERNÁ FORMA ŠTÚDIA, ZIMNÝ SEMESTER 202</w:t>
      </w:r>
      <w:r w:rsidR="00E31B53">
        <w:rPr>
          <w:rFonts w:ascii="Corbel" w:hAnsi="Corbel"/>
        </w:rPr>
        <w:t>6</w:t>
      </w:r>
      <w:r w:rsidRPr="00B4217B">
        <w:rPr>
          <w:rFonts w:ascii="Corbel" w:hAnsi="Corbel"/>
        </w:rPr>
        <w:t>/202</w:t>
      </w:r>
      <w:r w:rsidR="00E31B53">
        <w:rPr>
          <w:rFonts w:ascii="Corbel" w:hAnsi="Corbel"/>
        </w:rPr>
        <w:t>7</w:t>
      </w:r>
      <w:r w:rsidRPr="00B4217B">
        <w:rPr>
          <w:rFonts w:ascii="Corbel" w:hAnsi="Corbel"/>
        </w:rPr>
        <w:t xml:space="preserve"> </w:t>
      </w:r>
    </w:p>
    <w:p w14:paraId="784566AF" w14:textId="4771DCE0" w:rsidR="00531A80" w:rsidRPr="00B4217B" w:rsidRDefault="00531A80" w:rsidP="00452228">
      <w:pPr>
        <w:pStyle w:val="Odsekzoznamu"/>
        <w:numPr>
          <w:ilvl w:val="0"/>
          <w:numId w:val="24"/>
        </w:numPr>
        <w:spacing w:after="240" w:line="276" w:lineRule="auto"/>
        <w:rPr>
          <w:rFonts w:ascii="Corbel" w:hAnsi="Corbel"/>
          <w:b/>
          <w:bCs/>
        </w:rPr>
      </w:pPr>
      <w:r w:rsidRPr="00B4217B">
        <w:rPr>
          <w:rFonts w:ascii="Corbel" w:hAnsi="Corbel"/>
          <w:b/>
          <w:bCs/>
        </w:rPr>
        <w:t xml:space="preserve">KONZULTAČNÉ SÚSTREDENIE, </w:t>
      </w:r>
      <w:r w:rsidR="00452228">
        <w:rPr>
          <w:rFonts w:ascii="Corbel" w:hAnsi="Corbel"/>
          <w:b/>
          <w:bCs/>
        </w:rPr>
        <w:t>0</w:t>
      </w:r>
      <w:r w:rsidR="00E31B53">
        <w:rPr>
          <w:rFonts w:ascii="Corbel" w:hAnsi="Corbel"/>
          <w:b/>
          <w:bCs/>
        </w:rPr>
        <w:t>5</w:t>
      </w:r>
      <w:r w:rsidRPr="00B4217B">
        <w:rPr>
          <w:rFonts w:ascii="Corbel" w:hAnsi="Corbel"/>
          <w:b/>
          <w:bCs/>
        </w:rPr>
        <w:t>.</w:t>
      </w:r>
      <w:r w:rsidR="00452228">
        <w:rPr>
          <w:rFonts w:ascii="Corbel" w:hAnsi="Corbel"/>
          <w:b/>
          <w:bCs/>
        </w:rPr>
        <w:t>12</w:t>
      </w:r>
      <w:r w:rsidRPr="00B4217B">
        <w:rPr>
          <w:rFonts w:ascii="Corbel" w:hAnsi="Corbel"/>
          <w:b/>
          <w:bCs/>
        </w:rPr>
        <w:t>.202</w:t>
      </w:r>
      <w:r w:rsidR="00E31B53">
        <w:rPr>
          <w:rFonts w:ascii="Corbel" w:hAnsi="Corbel"/>
          <w:b/>
          <w:bCs/>
        </w:rPr>
        <w:t>6</w:t>
      </w:r>
      <w:r w:rsidRPr="00B4217B">
        <w:rPr>
          <w:rFonts w:ascii="Corbel" w:hAnsi="Corbel"/>
          <w:b/>
          <w:bCs/>
        </w:rPr>
        <w:t xml:space="preserve"> (</w:t>
      </w:r>
      <w:r w:rsidR="00452228">
        <w:rPr>
          <w:rFonts w:ascii="Corbel" w:hAnsi="Corbel"/>
          <w:b/>
          <w:bCs/>
        </w:rPr>
        <w:t>sobota</w:t>
      </w:r>
      <w:r w:rsidRPr="00B4217B">
        <w:rPr>
          <w:rFonts w:ascii="Corbel" w:hAnsi="Corbel"/>
          <w:b/>
          <w:bCs/>
        </w:rPr>
        <w:t xml:space="preserve">, </w:t>
      </w:r>
      <w:r w:rsidR="00514630">
        <w:rPr>
          <w:rFonts w:ascii="Corbel" w:hAnsi="Corbel"/>
          <w:b/>
          <w:bCs/>
        </w:rPr>
        <w:t>07</w:t>
      </w:r>
      <w:r w:rsidRPr="00B4217B">
        <w:rPr>
          <w:rFonts w:ascii="Corbel" w:hAnsi="Corbel"/>
          <w:b/>
          <w:bCs/>
        </w:rPr>
        <w:t>:</w:t>
      </w:r>
      <w:r w:rsidR="00514630">
        <w:rPr>
          <w:rFonts w:ascii="Corbel" w:hAnsi="Corbel"/>
          <w:b/>
          <w:bCs/>
        </w:rPr>
        <w:t>45</w:t>
      </w:r>
      <w:r w:rsidRPr="00B4217B">
        <w:rPr>
          <w:rFonts w:ascii="Corbel" w:hAnsi="Corbel"/>
          <w:b/>
          <w:bCs/>
        </w:rPr>
        <w:t xml:space="preserve"> hod. – </w:t>
      </w:r>
      <w:r w:rsidR="00514630">
        <w:rPr>
          <w:rFonts w:ascii="Corbel" w:hAnsi="Corbel"/>
          <w:b/>
          <w:bCs/>
        </w:rPr>
        <w:t>13:00</w:t>
      </w:r>
      <w:r w:rsidRPr="00B4217B">
        <w:rPr>
          <w:rFonts w:ascii="Corbel" w:hAnsi="Corbel"/>
          <w:b/>
          <w:bCs/>
        </w:rPr>
        <w:t xml:space="preserve"> hod.) miestnosť: </w:t>
      </w:r>
      <w:proofErr w:type="spellStart"/>
      <w:r w:rsidRPr="00B4217B">
        <w:rPr>
          <w:rFonts w:ascii="Corbel" w:hAnsi="Corbel"/>
          <w:b/>
          <w:bCs/>
        </w:rPr>
        <w:t>Praf</w:t>
      </w:r>
      <w:proofErr w:type="spellEnd"/>
      <w:r w:rsidRPr="00B4217B">
        <w:rPr>
          <w:rFonts w:ascii="Corbel" w:hAnsi="Corbel"/>
          <w:b/>
          <w:bCs/>
        </w:rPr>
        <w:t xml:space="preserve"> </w:t>
      </w:r>
      <w:r w:rsidR="00514630">
        <w:rPr>
          <w:rFonts w:ascii="Corbel" w:hAnsi="Corbel"/>
          <w:b/>
          <w:bCs/>
        </w:rPr>
        <w:t>601</w:t>
      </w:r>
      <w:r w:rsidRPr="00B4217B">
        <w:rPr>
          <w:rFonts w:ascii="Corbel" w:hAnsi="Corbel"/>
          <w:b/>
          <w:bCs/>
        </w:rPr>
        <w:t xml:space="preserve"> NB , PraF UK, Šafárikovo nám. 6, Bratislava </w:t>
      </w:r>
    </w:p>
    <w:p w14:paraId="012D7041" w14:textId="4B94F275" w:rsidR="00B4217B" w:rsidRPr="00B4217B" w:rsidRDefault="00531A80" w:rsidP="00531A80">
      <w:pPr>
        <w:spacing w:after="240" w:line="276" w:lineRule="auto"/>
        <w:ind w:left="360"/>
        <w:rPr>
          <w:rFonts w:ascii="Corbel" w:hAnsi="Corbel"/>
        </w:rPr>
      </w:pPr>
      <w:r w:rsidRPr="00B4217B">
        <w:rPr>
          <w:rFonts w:ascii="Corbel" w:hAnsi="Corbel"/>
        </w:rPr>
        <w:t xml:space="preserve">Vyučujúci: </w:t>
      </w:r>
      <w:r w:rsidR="00E31B53">
        <w:rPr>
          <w:rFonts w:ascii="Corbel" w:hAnsi="Corbel"/>
        </w:rPr>
        <w:t>JUDr. Radoslav Hnilica</w:t>
      </w:r>
      <w:r w:rsidR="00B4217B" w:rsidRPr="00B4217B">
        <w:rPr>
          <w:rFonts w:ascii="Corbel" w:hAnsi="Corbel"/>
        </w:rPr>
        <w:t>, PhD.</w:t>
      </w:r>
    </w:p>
    <w:p w14:paraId="710EA807" w14:textId="77777777" w:rsidR="00315755" w:rsidRDefault="00315755" w:rsidP="00315755">
      <w:pPr>
        <w:spacing w:after="240" w:line="276" w:lineRule="auto"/>
        <w:ind w:left="360"/>
        <w:jc w:val="both"/>
        <w:rPr>
          <w:rFonts w:ascii="Corbel" w:hAnsi="Corbel"/>
        </w:rPr>
      </w:pPr>
    </w:p>
    <w:p w14:paraId="0C8CDC71" w14:textId="47C33515" w:rsidR="00B4217B" w:rsidRPr="00B4217B" w:rsidRDefault="00531A80" w:rsidP="00315755">
      <w:pPr>
        <w:spacing w:after="240" w:line="276" w:lineRule="auto"/>
        <w:ind w:left="360"/>
        <w:jc w:val="both"/>
        <w:rPr>
          <w:rFonts w:ascii="Corbel" w:hAnsi="Corbel"/>
        </w:rPr>
      </w:pPr>
      <w:r w:rsidRPr="00B4217B">
        <w:rPr>
          <w:rFonts w:ascii="Corbel" w:hAnsi="Corbel"/>
        </w:rPr>
        <w:t xml:space="preserve">Konzultačné sústredenie bude v súlade s aktuálnym znením Študijného poriadku Univerzity Komenského v Bratislave, Právnickej fakulty, prebiehať nielen formou výkladu a diskusie, ale aj formou riešenia prípadových štúdií/praktických úloh za použitia nekomentovaných právnych predpisov. Z uvedeného dôvodu je potrebné, aby si študenti na sústredenie naštudovali príslušné témy z odporúčanej literatúry a aby sa oboznámili s nižšie uvedenými materiálmi. Aktuálne znenie </w:t>
      </w:r>
      <w:r w:rsidR="00201B2A">
        <w:rPr>
          <w:rFonts w:ascii="Corbel" w:hAnsi="Corbel"/>
        </w:rPr>
        <w:t>z</w:t>
      </w:r>
      <w:r w:rsidRPr="00B4217B">
        <w:rPr>
          <w:rFonts w:ascii="Corbel" w:hAnsi="Corbel"/>
        </w:rPr>
        <w:t xml:space="preserve">ákona č. </w:t>
      </w:r>
      <w:r w:rsidR="00201B2A">
        <w:rPr>
          <w:rFonts w:ascii="Corbel" w:hAnsi="Corbel"/>
        </w:rPr>
        <w:t>160</w:t>
      </w:r>
      <w:r w:rsidRPr="00B4217B">
        <w:rPr>
          <w:rFonts w:ascii="Corbel" w:hAnsi="Corbel"/>
        </w:rPr>
        <w:t>/</w:t>
      </w:r>
      <w:r w:rsidR="00201B2A">
        <w:rPr>
          <w:rFonts w:ascii="Corbel" w:hAnsi="Corbel"/>
        </w:rPr>
        <w:t>2015</w:t>
      </w:r>
      <w:r w:rsidRPr="00B4217B">
        <w:rPr>
          <w:rFonts w:ascii="Corbel" w:hAnsi="Corbel"/>
        </w:rPr>
        <w:t xml:space="preserve"> Z.</w:t>
      </w:r>
      <w:r w:rsidR="00201B2A">
        <w:rPr>
          <w:rFonts w:ascii="Corbel" w:hAnsi="Corbel"/>
        </w:rPr>
        <w:t xml:space="preserve"> z.</w:t>
      </w:r>
      <w:r w:rsidRPr="00B4217B">
        <w:rPr>
          <w:rFonts w:ascii="Corbel" w:hAnsi="Corbel"/>
        </w:rPr>
        <w:t xml:space="preserve"> </w:t>
      </w:r>
      <w:r w:rsidR="00201B2A">
        <w:rPr>
          <w:rFonts w:ascii="Corbel" w:hAnsi="Corbel"/>
        </w:rPr>
        <w:t>Civilný sporový poriadok</w:t>
      </w:r>
      <w:r w:rsidRPr="00B4217B">
        <w:rPr>
          <w:rFonts w:ascii="Corbel" w:hAnsi="Corbel"/>
        </w:rPr>
        <w:t xml:space="preserve"> je potrebné mať k dispozícii na konzultačnom sústredení (v tlačenej podobe alebo v elektronickej podobe – notebook, tablet). </w:t>
      </w:r>
    </w:p>
    <w:p w14:paraId="74170F3C" w14:textId="77777777" w:rsidR="00315755" w:rsidRDefault="00315755" w:rsidP="00531A80">
      <w:pPr>
        <w:spacing w:after="240" w:line="276" w:lineRule="auto"/>
        <w:ind w:left="360"/>
        <w:rPr>
          <w:rFonts w:ascii="Corbel" w:hAnsi="Corbel"/>
          <w:b/>
          <w:bCs/>
        </w:rPr>
      </w:pPr>
    </w:p>
    <w:p w14:paraId="37029C9B" w14:textId="132374D9" w:rsidR="00B4217B" w:rsidRPr="00B4217B" w:rsidRDefault="00531A80" w:rsidP="00531A80">
      <w:pPr>
        <w:spacing w:after="240" w:line="276" w:lineRule="auto"/>
        <w:ind w:left="360"/>
        <w:rPr>
          <w:rFonts w:ascii="Corbel" w:hAnsi="Corbel"/>
          <w:b/>
          <w:bCs/>
        </w:rPr>
      </w:pPr>
      <w:r w:rsidRPr="00B4217B">
        <w:rPr>
          <w:rFonts w:ascii="Corbel" w:hAnsi="Corbel"/>
          <w:b/>
          <w:bCs/>
        </w:rPr>
        <w:t xml:space="preserve">Témy </w:t>
      </w:r>
      <w:r w:rsidR="00452228">
        <w:rPr>
          <w:rFonts w:ascii="Corbel" w:hAnsi="Corbel"/>
          <w:b/>
          <w:bCs/>
        </w:rPr>
        <w:t>4</w:t>
      </w:r>
      <w:r w:rsidRPr="00B4217B">
        <w:rPr>
          <w:rFonts w:ascii="Corbel" w:hAnsi="Corbel"/>
          <w:b/>
          <w:bCs/>
        </w:rPr>
        <w:t xml:space="preserve">. konzultačného sústredenia: </w:t>
      </w:r>
    </w:p>
    <w:p w14:paraId="6EBD9756" w14:textId="4DF7EAA4" w:rsidR="00A03F6E" w:rsidRPr="0092525A" w:rsidRDefault="00A03F6E" w:rsidP="0092525A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Corbel" w:hAnsi="Corbel"/>
        </w:rPr>
      </w:pPr>
      <w:r>
        <w:rPr>
          <w:rFonts w:ascii="Corbel" w:hAnsi="Corbel"/>
        </w:rPr>
        <w:t>Počas 4. konzultačného sústredenia prebehne priebežné hodnotenie študentov – písomná previerka (9 % z hodnotenia tohto predmet</w:t>
      </w:r>
      <w:r w:rsidRPr="00C56B0D">
        <w:rPr>
          <w:rFonts w:ascii="Corbel" w:hAnsi="Corbel"/>
        </w:rPr>
        <w:t>u</w:t>
      </w:r>
      <w:r w:rsidR="0092525A">
        <w:rPr>
          <w:rFonts w:ascii="Corbel" w:hAnsi="Corbel"/>
        </w:rPr>
        <w:t xml:space="preserve"> + 1 % z hodnotenia tohto predmetu predstavuje aktivita</w:t>
      </w:r>
      <w:r w:rsidRPr="00C56B0D">
        <w:rPr>
          <w:rFonts w:ascii="Corbel" w:hAnsi="Corbel"/>
        </w:rPr>
        <w:t xml:space="preserve">). </w:t>
      </w:r>
      <w:r>
        <w:rPr>
          <w:rFonts w:ascii="Corbel" w:hAnsi="Corbel"/>
        </w:rPr>
        <w:t xml:space="preserve">Upozornenie - </w:t>
      </w:r>
      <w:r w:rsidRPr="00C56B0D">
        <w:rPr>
          <w:rFonts w:ascii="Corbel" w:hAnsi="Corbel"/>
        </w:rPr>
        <w:t xml:space="preserve">Kto sa tohto písomného hodnotenia nezúčastní, bude sa na neho hľadieť, ako keby v písomnom hodnotení neuspel. </w:t>
      </w:r>
      <w:r w:rsidR="0092525A" w:rsidRPr="0092525A">
        <w:rPr>
          <w:rFonts w:ascii="Corbel" w:hAnsi="Corbel"/>
        </w:rPr>
        <w:t xml:space="preserve">Z kombinácie tohto priebežného hodnotenia musia mať </w:t>
      </w:r>
      <w:r w:rsidR="0092525A">
        <w:rPr>
          <w:rFonts w:ascii="Corbel" w:hAnsi="Corbel"/>
        </w:rPr>
        <w:t xml:space="preserve">študenti </w:t>
      </w:r>
      <w:r w:rsidR="0092525A" w:rsidRPr="0092525A">
        <w:rPr>
          <w:rFonts w:ascii="Corbel" w:hAnsi="Corbel"/>
        </w:rPr>
        <w:t>aspoň 60%, t. j. 6 bodov.</w:t>
      </w:r>
    </w:p>
    <w:p w14:paraId="32F8FBC4" w14:textId="67F9A1B5" w:rsidR="0005110C" w:rsidRDefault="00452228" w:rsidP="00452228">
      <w:pPr>
        <w:pStyle w:val="Odsekzoznamu"/>
        <w:numPr>
          <w:ilvl w:val="0"/>
          <w:numId w:val="23"/>
        </w:numPr>
        <w:spacing w:line="276" w:lineRule="auto"/>
        <w:rPr>
          <w:rFonts w:ascii="Corbel" w:hAnsi="Corbel"/>
        </w:rPr>
      </w:pPr>
      <w:r w:rsidRPr="00452228">
        <w:rPr>
          <w:rFonts w:ascii="Corbel" w:hAnsi="Corbel"/>
        </w:rPr>
        <w:t>Vybrané otázky dokazovania v sporovom konaní</w:t>
      </w:r>
    </w:p>
    <w:p w14:paraId="594FF884" w14:textId="3DFAA1AD" w:rsidR="00514630" w:rsidRDefault="00514630" w:rsidP="00452228">
      <w:pPr>
        <w:pStyle w:val="Odsekzoznamu"/>
        <w:numPr>
          <w:ilvl w:val="0"/>
          <w:numId w:val="23"/>
        </w:numPr>
        <w:spacing w:line="276" w:lineRule="auto"/>
        <w:rPr>
          <w:rFonts w:ascii="Corbel" w:hAnsi="Corbel"/>
        </w:rPr>
      </w:pPr>
      <w:r w:rsidRPr="00514630">
        <w:rPr>
          <w:rFonts w:ascii="Corbel" w:hAnsi="Corbel"/>
        </w:rPr>
        <w:t>Súdne rozhodnutia, právoplatnosť a vykonateľnosť súdnych rozhodnutí</w:t>
      </w:r>
    </w:p>
    <w:p w14:paraId="0F7795AF" w14:textId="425F65A2" w:rsidR="00514630" w:rsidRDefault="00514630" w:rsidP="00452228">
      <w:pPr>
        <w:pStyle w:val="Odsekzoznamu"/>
        <w:numPr>
          <w:ilvl w:val="0"/>
          <w:numId w:val="23"/>
        </w:numPr>
        <w:spacing w:line="276" w:lineRule="auto"/>
        <w:rPr>
          <w:rFonts w:ascii="Corbel" w:hAnsi="Corbel"/>
        </w:rPr>
      </w:pPr>
      <w:r w:rsidRPr="00514630">
        <w:rPr>
          <w:rFonts w:ascii="Corbel" w:hAnsi="Corbel"/>
        </w:rPr>
        <w:t>Osobitné procesné postupy, skrátené konania a skrátené rozhodnutia</w:t>
      </w:r>
    </w:p>
    <w:p w14:paraId="0BBD967D" w14:textId="77777777" w:rsidR="00201B2A" w:rsidRPr="00B4217B" w:rsidRDefault="00201B2A" w:rsidP="0005110C">
      <w:pPr>
        <w:spacing w:line="276" w:lineRule="auto"/>
        <w:ind w:left="360"/>
        <w:rPr>
          <w:rFonts w:ascii="Corbel" w:hAnsi="Corbel"/>
        </w:rPr>
      </w:pPr>
    </w:p>
    <w:p w14:paraId="47D4E9A3" w14:textId="77777777" w:rsidR="00452228" w:rsidRDefault="00452228" w:rsidP="00531A80">
      <w:pPr>
        <w:spacing w:after="240" w:line="276" w:lineRule="auto"/>
        <w:ind w:left="360"/>
        <w:rPr>
          <w:rFonts w:ascii="Corbel" w:hAnsi="Corbel"/>
          <w:b/>
          <w:bCs/>
        </w:rPr>
      </w:pPr>
    </w:p>
    <w:p w14:paraId="5C40828D" w14:textId="77777777" w:rsidR="0092525A" w:rsidRDefault="0092525A" w:rsidP="00531A80">
      <w:pPr>
        <w:spacing w:after="240" w:line="276" w:lineRule="auto"/>
        <w:ind w:left="360"/>
        <w:rPr>
          <w:rFonts w:ascii="Corbel" w:hAnsi="Corbel"/>
          <w:b/>
          <w:bCs/>
        </w:rPr>
      </w:pPr>
    </w:p>
    <w:p w14:paraId="0D77A1EE" w14:textId="77777777" w:rsidR="0092525A" w:rsidRDefault="0092525A" w:rsidP="00531A80">
      <w:pPr>
        <w:spacing w:after="240" w:line="276" w:lineRule="auto"/>
        <w:ind w:left="360"/>
        <w:rPr>
          <w:rFonts w:ascii="Corbel" w:hAnsi="Corbel"/>
          <w:b/>
          <w:bCs/>
        </w:rPr>
      </w:pPr>
    </w:p>
    <w:p w14:paraId="26716E12" w14:textId="59BD0E21" w:rsidR="00B4217B" w:rsidRPr="00B4217B" w:rsidRDefault="00531A80" w:rsidP="00531A80">
      <w:pPr>
        <w:spacing w:after="240" w:line="276" w:lineRule="auto"/>
        <w:ind w:left="360"/>
        <w:rPr>
          <w:rFonts w:ascii="Corbel" w:hAnsi="Corbel"/>
          <w:b/>
          <w:bCs/>
        </w:rPr>
      </w:pPr>
      <w:r w:rsidRPr="00B4217B">
        <w:rPr>
          <w:rFonts w:ascii="Corbel" w:hAnsi="Corbel"/>
          <w:b/>
          <w:bCs/>
        </w:rPr>
        <w:lastRenderedPageBreak/>
        <w:t xml:space="preserve">Odporúčaná literatúra: </w:t>
      </w:r>
    </w:p>
    <w:p w14:paraId="6426645B" w14:textId="57C13C39" w:rsidR="00B4217B" w:rsidRPr="00B4217B" w:rsidRDefault="00B4217B" w:rsidP="00B4217B">
      <w:pPr>
        <w:pStyle w:val="Odsekzoznamu"/>
        <w:numPr>
          <w:ilvl w:val="0"/>
          <w:numId w:val="22"/>
        </w:numPr>
        <w:spacing w:after="240" w:line="276" w:lineRule="auto"/>
        <w:rPr>
          <w:rFonts w:ascii="Corbel" w:hAnsi="Corbel"/>
        </w:rPr>
      </w:pPr>
      <w:r w:rsidRPr="00B4217B">
        <w:rPr>
          <w:rFonts w:ascii="Corbel" w:hAnsi="Corbel"/>
        </w:rPr>
        <w:t xml:space="preserve">Števček a kol. </w:t>
      </w:r>
      <w:r w:rsidRPr="00B4217B">
        <w:rPr>
          <w:rFonts w:ascii="Corbel" w:hAnsi="Corbel"/>
          <w:i/>
          <w:iCs/>
        </w:rPr>
        <w:t>Civilné právo procesné. Úvod do civilného procesu a sporové konanie</w:t>
      </w:r>
      <w:r w:rsidRPr="00B4217B">
        <w:rPr>
          <w:rFonts w:ascii="Corbel" w:hAnsi="Corbel"/>
        </w:rPr>
        <w:t xml:space="preserve">. C. H. </w:t>
      </w:r>
      <w:proofErr w:type="spellStart"/>
      <w:r w:rsidRPr="00B4217B">
        <w:rPr>
          <w:rFonts w:ascii="Corbel" w:hAnsi="Corbel"/>
        </w:rPr>
        <w:t>Beck</w:t>
      </w:r>
      <w:proofErr w:type="spellEnd"/>
      <w:r w:rsidRPr="00B4217B">
        <w:rPr>
          <w:rFonts w:ascii="Corbel" w:hAnsi="Corbel"/>
        </w:rPr>
        <w:t>, 2022</w:t>
      </w:r>
    </w:p>
    <w:p w14:paraId="5199CCBB" w14:textId="769D3D46" w:rsidR="00B4217B" w:rsidRPr="00B4217B" w:rsidRDefault="00B4217B" w:rsidP="00B4217B">
      <w:pPr>
        <w:pStyle w:val="Odsekzoznamu"/>
        <w:numPr>
          <w:ilvl w:val="0"/>
          <w:numId w:val="22"/>
        </w:numPr>
        <w:spacing w:after="240" w:line="276" w:lineRule="auto"/>
        <w:rPr>
          <w:rFonts w:ascii="Corbel" w:hAnsi="Corbel"/>
        </w:rPr>
      </w:pPr>
      <w:r w:rsidRPr="00B4217B">
        <w:rPr>
          <w:rFonts w:ascii="Corbel" w:hAnsi="Corbel"/>
        </w:rPr>
        <w:t xml:space="preserve">Števček, Straka a kol. </w:t>
      </w:r>
      <w:r w:rsidRPr="00B4217B">
        <w:rPr>
          <w:rFonts w:ascii="Corbel" w:hAnsi="Corbel"/>
          <w:i/>
          <w:iCs/>
        </w:rPr>
        <w:t>Prednášky a texty z civilného procesu</w:t>
      </w:r>
      <w:r w:rsidRPr="00B4217B">
        <w:rPr>
          <w:rFonts w:ascii="Corbel" w:hAnsi="Corbel"/>
        </w:rPr>
        <w:t>. 2. vydanie. C.</w:t>
      </w:r>
      <w:r>
        <w:rPr>
          <w:rFonts w:ascii="Corbel" w:hAnsi="Corbel"/>
        </w:rPr>
        <w:t> </w:t>
      </w:r>
      <w:r w:rsidRPr="00B4217B">
        <w:rPr>
          <w:rFonts w:ascii="Corbel" w:hAnsi="Corbel"/>
        </w:rPr>
        <w:t>H.</w:t>
      </w:r>
      <w:r>
        <w:rPr>
          <w:rFonts w:ascii="Corbel" w:hAnsi="Corbel"/>
        </w:rPr>
        <w:t> </w:t>
      </w:r>
      <w:proofErr w:type="spellStart"/>
      <w:r w:rsidRPr="00B4217B">
        <w:rPr>
          <w:rFonts w:ascii="Corbel" w:hAnsi="Corbel"/>
        </w:rPr>
        <w:t>Beck</w:t>
      </w:r>
      <w:proofErr w:type="spellEnd"/>
      <w:r w:rsidRPr="00B4217B">
        <w:rPr>
          <w:rFonts w:ascii="Corbel" w:hAnsi="Corbel"/>
        </w:rPr>
        <w:t>, 2018</w:t>
      </w:r>
    </w:p>
    <w:p w14:paraId="4738526E" w14:textId="1C1B1964" w:rsidR="00B4217B" w:rsidRPr="00B4217B" w:rsidRDefault="00B4217B" w:rsidP="00B4217B">
      <w:pPr>
        <w:pStyle w:val="Odsekzoznamu"/>
        <w:numPr>
          <w:ilvl w:val="0"/>
          <w:numId w:val="22"/>
        </w:numPr>
        <w:spacing w:after="240" w:line="276" w:lineRule="auto"/>
        <w:rPr>
          <w:rFonts w:ascii="Corbel" w:hAnsi="Corbel"/>
        </w:rPr>
      </w:pPr>
      <w:proofErr w:type="spellStart"/>
      <w:r w:rsidRPr="00B4217B">
        <w:rPr>
          <w:rFonts w:ascii="Corbel" w:hAnsi="Corbel"/>
        </w:rPr>
        <w:t>Števček</w:t>
      </w:r>
      <w:proofErr w:type="spellEnd"/>
      <w:r w:rsidRPr="00B4217B">
        <w:rPr>
          <w:rFonts w:ascii="Corbel" w:hAnsi="Corbel"/>
        </w:rPr>
        <w:t xml:space="preserve">, </w:t>
      </w:r>
      <w:proofErr w:type="spellStart"/>
      <w:r w:rsidRPr="00B4217B">
        <w:rPr>
          <w:rFonts w:ascii="Corbel" w:hAnsi="Corbel"/>
        </w:rPr>
        <w:t>Ficová</w:t>
      </w:r>
      <w:proofErr w:type="spellEnd"/>
      <w:r w:rsidRPr="00B4217B">
        <w:rPr>
          <w:rFonts w:ascii="Corbel" w:hAnsi="Corbel"/>
        </w:rPr>
        <w:t xml:space="preserve">, </w:t>
      </w:r>
      <w:proofErr w:type="spellStart"/>
      <w:r w:rsidRPr="00B4217B">
        <w:rPr>
          <w:rFonts w:ascii="Corbel" w:hAnsi="Corbel"/>
        </w:rPr>
        <w:t>Baricová</w:t>
      </w:r>
      <w:proofErr w:type="spellEnd"/>
      <w:r w:rsidRPr="00B4217B">
        <w:rPr>
          <w:rFonts w:ascii="Corbel" w:hAnsi="Corbel"/>
        </w:rPr>
        <w:t xml:space="preserve">, </w:t>
      </w:r>
      <w:proofErr w:type="spellStart"/>
      <w:r w:rsidRPr="00B4217B">
        <w:rPr>
          <w:rFonts w:ascii="Corbel" w:hAnsi="Corbel"/>
        </w:rPr>
        <w:t>Mesiarkinová</w:t>
      </w:r>
      <w:proofErr w:type="spellEnd"/>
      <w:r w:rsidRPr="00B4217B">
        <w:rPr>
          <w:rFonts w:ascii="Corbel" w:hAnsi="Corbel"/>
        </w:rPr>
        <w:t xml:space="preserve">, </w:t>
      </w:r>
      <w:proofErr w:type="spellStart"/>
      <w:r w:rsidRPr="00B4217B">
        <w:rPr>
          <w:rFonts w:ascii="Corbel" w:hAnsi="Corbel"/>
        </w:rPr>
        <w:t>Bajánková</w:t>
      </w:r>
      <w:proofErr w:type="spellEnd"/>
      <w:r w:rsidRPr="00B4217B">
        <w:rPr>
          <w:rFonts w:ascii="Corbel" w:hAnsi="Corbel"/>
        </w:rPr>
        <w:t xml:space="preserve">, Tomašovič a kol. </w:t>
      </w:r>
      <w:r w:rsidRPr="00B4217B">
        <w:rPr>
          <w:rFonts w:ascii="Corbel" w:hAnsi="Corbel"/>
          <w:i/>
          <w:iCs/>
        </w:rPr>
        <w:t>Civilný sporový poriadok. Komentár</w:t>
      </w:r>
      <w:r w:rsidRPr="00B4217B">
        <w:rPr>
          <w:rFonts w:ascii="Corbel" w:hAnsi="Corbel"/>
        </w:rPr>
        <w:t xml:space="preserve">. 2. vydanie. C. H. </w:t>
      </w:r>
      <w:proofErr w:type="spellStart"/>
      <w:r w:rsidRPr="00B4217B">
        <w:rPr>
          <w:rFonts w:ascii="Corbel" w:hAnsi="Corbel"/>
        </w:rPr>
        <w:t>Beck</w:t>
      </w:r>
      <w:proofErr w:type="spellEnd"/>
      <w:r w:rsidRPr="00B4217B">
        <w:rPr>
          <w:rFonts w:ascii="Corbel" w:hAnsi="Corbel"/>
        </w:rPr>
        <w:t>, 2022</w:t>
      </w:r>
    </w:p>
    <w:p w14:paraId="3824578B" w14:textId="03061628" w:rsidR="00B4217B" w:rsidRDefault="00B4217B" w:rsidP="00B4217B">
      <w:pPr>
        <w:pStyle w:val="Odsekzoznamu"/>
        <w:numPr>
          <w:ilvl w:val="0"/>
          <w:numId w:val="22"/>
        </w:numPr>
        <w:spacing w:after="240" w:line="276" w:lineRule="auto"/>
        <w:rPr>
          <w:rFonts w:ascii="Corbel" w:hAnsi="Corbel"/>
        </w:rPr>
      </w:pPr>
      <w:proofErr w:type="spellStart"/>
      <w:r w:rsidRPr="00B4217B">
        <w:rPr>
          <w:rFonts w:ascii="Corbel" w:hAnsi="Corbel"/>
        </w:rPr>
        <w:t>Smyčková</w:t>
      </w:r>
      <w:proofErr w:type="spellEnd"/>
      <w:r w:rsidRPr="00B4217B">
        <w:rPr>
          <w:rFonts w:ascii="Corbel" w:hAnsi="Corbel"/>
        </w:rPr>
        <w:t xml:space="preserve">, </w:t>
      </w:r>
      <w:proofErr w:type="spellStart"/>
      <w:r w:rsidRPr="00B4217B">
        <w:rPr>
          <w:rFonts w:ascii="Corbel" w:hAnsi="Corbel"/>
        </w:rPr>
        <w:t>Števček</w:t>
      </w:r>
      <w:proofErr w:type="spellEnd"/>
      <w:r w:rsidRPr="00B4217B">
        <w:rPr>
          <w:rFonts w:ascii="Corbel" w:hAnsi="Corbel"/>
        </w:rPr>
        <w:t xml:space="preserve">, Tomašovič, </w:t>
      </w:r>
      <w:proofErr w:type="spellStart"/>
      <w:r w:rsidRPr="00B4217B">
        <w:rPr>
          <w:rFonts w:ascii="Corbel" w:hAnsi="Corbel"/>
        </w:rPr>
        <w:t>Kotrecová</w:t>
      </w:r>
      <w:proofErr w:type="spellEnd"/>
      <w:r w:rsidRPr="00B4217B">
        <w:rPr>
          <w:rFonts w:ascii="Corbel" w:hAnsi="Corbel"/>
        </w:rPr>
        <w:t xml:space="preserve"> a kol. </w:t>
      </w:r>
      <w:r w:rsidRPr="00B4217B">
        <w:rPr>
          <w:rFonts w:ascii="Corbel" w:hAnsi="Corbel"/>
          <w:i/>
          <w:iCs/>
        </w:rPr>
        <w:t xml:space="preserve">Civilný </w:t>
      </w:r>
      <w:proofErr w:type="spellStart"/>
      <w:r w:rsidRPr="00B4217B">
        <w:rPr>
          <w:rFonts w:ascii="Corbel" w:hAnsi="Corbel"/>
          <w:i/>
          <w:iCs/>
        </w:rPr>
        <w:t>mimosporový</w:t>
      </w:r>
      <w:proofErr w:type="spellEnd"/>
      <w:r w:rsidRPr="00B4217B">
        <w:rPr>
          <w:rFonts w:ascii="Corbel" w:hAnsi="Corbel"/>
          <w:i/>
          <w:iCs/>
        </w:rPr>
        <w:t xml:space="preserve"> poriadok. Komentár</w:t>
      </w:r>
      <w:r w:rsidRPr="00B4217B">
        <w:rPr>
          <w:rFonts w:ascii="Corbel" w:hAnsi="Corbel"/>
        </w:rPr>
        <w:t xml:space="preserve">. C. H. </w:t>
      </w:r>
      <w:proofErr w:type="spellStart"/>
      <w:r w:rsidRPr="00B4217B">
        <w:rPr>
          <w:rFonts w:ascii="Corbel" w:hAnsi="Corbel"/>
        </w:rPr>
        <w:t>Beck</w:t>
      </w:r>
      <w:proofErr w:type="spellEnd"/>
      <w:r w:rsidRPr="00B4217B">
        <w:rPr>
          <w:rFonts w:ascii="Corbel" w:hAnsi="Corbel"/>
        </w:rPr>
        <w:t>, 2017</w:t>
      </w:r>
    </w:p>
    <w:p w14:paraId="1B8C9EDA" w14:textId="77777777" w:rsidR="00201B2A" w:rsidRPr="00B4217B" w:rsidRDefault="00201B2A" w:rsidP="00201B2A">
      <w:pPr>
        <w:pStyle w:val="Odsekzoznamu"/>
        <w:spacing w:after="240" w:line="276" w:lineRule="auto"/>
        <w:ind w:left="1080"/>
        <w:rPr>
          <w:rFonts w:ascii="Corbel" w:hAnsi="Corbel"/>
        </w:rPr>
      </w:pPr>
    </w:p>
    <w:p w14:paraId="0D3D9120" w14:textId="213ED88B" w:rsidR="00531A80" w:rsidRPr="00B4217B" w:rsidRDefault="00531A80" w:rsidP="00531A80">
      <w:pPr>
        <w:spacing w:after="240" w:line="276" w:lineRule="auto"/>
        <w:ind w:left="360"/>
        <w:rPr>
          <w:rFonts w:ascii="Corbel" w:hAnsi="Corbel" w:cs="Times New Roman"/>
          <w:b/>
          <w:sz w:val="36"/>
          <w:szCs w:val="36"/>
        </w:rPr>
      </w:pPr>
      <w:r w:rsidRPr="00B4217B">
        <w:rPr>
          <w:rFonts w:ascii="Corbel" w:hAnsi="Corbel"/>
        </w:rPr>
        <w:t>POZOR!</w:t>
      </w:r>
      <w:r w:rsidR="00201B2A">
        <w:rPr>
          <w:rFonts w:ascii="Corbel" w:hAnsi="Corbel"/>
        </w:rPr>
        <w:t xml:space="preserve"> V</w:t>
      </w:r>
      <w:r w:rsidRPr="00B4217B">
        <w:rPr>
          <w:rFonts w:ascii="Corbel" w:hAnsi="Corbel"/>
        </w:rPr>
        <w:t>ždy je potrebné staršie vydania konfrontovať s aktuálnou právnou úpravou</w:t>
      </w:r>
      <w:r w:rsidR="00201B2A">
        <w:rPr>
          <w:rFonts w:ascii="Corbel" w:hAnsi="Corbel"/>
        </w:rPr>
        <w:t>.</w:t>
      </w:r>
    </w:p>
    <w:p w14:paraId="0DF51E78" w14:textId="77777777" w:rsidR="00531A80" w:rsidRPr="00B4217B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 w:val="36"/>
          <w:szCs w:val="36"/>
        </w:rPr>
      </w:pPr>
    </w:p>
    <w:p w14:paraId="0F9E8AA8" w14:textId="77777777" w:rsidR="00531A80" w:rsidRPr="00B4217B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 w:val="36"/>
          <w:szCs w:val="36"/>
        </w:rPr>
      </w:pPr>
    </w:p>
    <w:p w14:paraId="5D5ADAAC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3B72F171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43A558BD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0C39D2C3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215739FD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2A586CC3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1D51441E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color w:val="000000"/>
          <w:bdr w:val="none" w:sz="0" w:space="0" w:color="auto" w:frame="1"/>
        </w:rPr>
      </w:pPr>
    </w:p>
    <w:p w14:paraId="51AEED1E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color w:val="000000"/>
          <w:bdr w:val="none" w:sz="0" w:space="0" w:color="auto" w:frame="1"/>
        </w:rPr>
      </w:pPr>
    </w:p>
    <w:p w14:paraId="7F9E2A23" w14:textId="77777777" w:rsidR="00087859" w:rsidRPr="00B4217B" w:rsidRDefault="00087859">
      <w:pPr>
        <w:rPr>
          <w:rFonts w:ascii="Corbel" w:hAnsi="Corbel"/>
        </w:rPr>
      </w:pPr>
    </w:p>
    <w:sectPr w:rsidR="00087859" w:rsidRPr="00B4217B" w:rsidSect="00E73A54">
      <w:footerReference w:type="default" r:id="rId7"/>
      <w:headerReference w:type="firs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E425D" w14:textId="77777777" w:rsidR="00736F5C" w:rsidRDefault="00736F5C" w:rsidP="00531A80">
      <w:pPr>
        <w:spacing w:line="240" w:lineRule="auto"/>
      </w:pPr>
      <w:r>
        <w:separator/>
      </w:r>
    </w:p>
  </w:endnote>
  <w:endnote w:type="continuationSeparator" w:id="0">
    <w:p w14:paraId="27A2C0FD" w14:textId="77777777" w:rsidR="00736F5C" w:rsidRDefault="00736F5C" w:rsidP="00531A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7879717"/>
      <w:docPartObj>
        <w:docPartGallery w:val="Page Numbers (Bottom of Page)"/>
        <w:docPartUnique/>
      </w:docPartObj>
    </w:sdtPr>
    <w:sdtContent>
      <w:p w14:paraId="3EC8313F" w14:textId="77777777" w:rsidR="00BF50CA" w:rsidRDefault="0000000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1604D9" w14:textId="77777777" w:rsidR="00BF50CA" w:rsidRDefault="00BF50C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E73A54" w:rsidRPr="00AA3035" w14:paraId="49EF9957" w14:textId="77777777" w:rsidTr="00E1401E">
      <w:trPr>
        <w:trHeight w:val="567"/>
      </w:trPr>
      <w:tc>
        <w:tcPr>
          <w:tcW w:w="3260" w:type="dxa"/>
          <w:vAlign w:val="center"/>
        </w:tcPr>
        <w:p w14:paraId="3B2C6348" w14:textId="44BC59C8" w:rsidR="00BF50CA" w:rsidRPr="006C7C57" w:rsidRDefault="00BF50CA" w:rsidP="00E73A54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30E9A0FE" w14:textId="77777777" w:rsidR="00BF50CA" w:rsidRPr="00AA3035" w:rsidRDefault="00000000" w:rsidP="00E73A54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3F549F3F" wp14:editId="2C6E1692">
                <wp:extent cx="540000" cy="540000"/>
                <wp:effectExtent l="0" t="0" r="6350" b="6350"/>
                <wp:docPr id="8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0DD1EFF7" w14:textId="77777777" w:rsidR="00BF50CA" w:rsidRPr="006C7C57" w:rsidRDefault="00000000" w:rsidP="00E73A54">
          <w:pPr>
            <w:pStyle w:val="Patkavpravo"/>
          </w:pPr>
          <w:r w:rsidRPr="006C7C57">
            <w:t>www.uniba.sk</w:t>
          </w:r>
        </w:p>
      </w:tc>
    </w:tr>
  </w:tbl>
  <w:p w14:paraId="07DA8ACE" w14:textId="77777777" w:rsidR="00BF50CA" w:rsidRDefault="00BF50CA" w:rsidP="00E73A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0D2EC" w14:textId="77777777" w:rsidR="00736F5C" w:rsidRDefault="00736F5C" w:rsidP="00531A80">
      <w:pPr>
        <w:spacing w:line="240" w:lineRule="auto"/>
      </w:pPr>
      <w:r>
        <w:separator/>
      </w:r>
    </w:p>
  </w:footnote>
  <w:footnote w:type="continuationSeparator" w:id="0">
    <w:p w14:paraId="468171AD" w14:textId="77777777" w:rsidR="00736F5C" w:rsidRDefault="00736F5C" w:rsidP="00531A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9"/>
      <w:gridCol w:w="3135"/>
      <w:gridCol w:w="2275"/>
      <w:gridCol w:w="3134"/>
    </w:tblGrid>
    <w:tr w:rsidR="00E73A54" w14:paraId="3D77527D" w14:textId="77777777" w:rsidTr="00E1401E">
      <w:trPr>
        <w:trHeight w:val="428"/>
      </w:trPr>
      <w:tc>
        <w:tcPr>
          <w:tcW w:w="523" w:type="pct"/>
        </w:tcPr>
        <w:p w14:paraId="68274377" w14:textId="77777777" w:rsidR="00BF50CA" w:rsidRPr="00A84B5A" w:rsidRDefault="00000000" w:rsidP="00E73A54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6BBA9F97" wp14:editId="71896780">
                <wp:extent cx="612000" cy="612000"/>
                <wp:effectExtent l="0" t="0" r="0" b="0"/>
                <wp:docPr id="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45540F23" w14:textId="77777777" w:rsidR="00BF50CA" w:rsidRPr="0083444C" w:rsidRDefault="00000000" w:rsidP="00E73A54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632708">
            <w:rPr>
              <w:rFonts w:ascii="Corbel" w:hAnsi="Corbel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44D58290" w14:textId="77777777" w:rsidR="00BF50CA" w:rsidRPr="009C3CBA" w:rsidRDefault="00000000" w:rsidP="00E73A54">
          <w:pPr>
            <w:pStyle w:val="Hlavickaadresa"/>
          </w:pPr>
          <w:r w:rsidRPr="001C5DF9">
            <w:t>Šafárikovo nám. 6</w:t>
          </w:r>
          <w:r>
            <w:br/>
          </w:r>
          <w:r w:rsidRPr="001C5DF9">
            <w:t>P.</w:t>
          </w:r>
          <w:r>
            <w:t xml:space="preserve"> </w:t>
          </w:r>
          <w:r w:rsidRPr="001C5DF9">
            <w:t>O.</w:t>
          </w:r>
          <w:r>
            <w:t xml:space="preserve"> </w:t>
          </w:r>
          <w:r w:rsidRPr="001C5DF9">
            <w:t>BOX</w:t>
          </w:r>
          <w:r>
            <w:t xml:space="preserve"> </w:t>
          </w:r>
          <w:r w:rsidRPr="001C5DF9">
            <w:t xml:space="preserve"> 313</w:t>
          </w:r>
          <w:r>
            <w:br/>
          </w:r>
          <w:r w:rsidRPr="001C5DF9">
            <w:t>810 00</w:t>
          </w:r>
          <w:r>
            <w:t xml:space="preserve"> </w:t>
          </w:r>
          <w:r w:rsidRPr="001C5DF9">
            <w:t xml:space="preserve">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4DFEA7C7" w14:textId="2E5A0B4D" w:rsidR="00BF50CA" w:rsidRPr="001A2E90" w:rsidRDefault="00531A80" w:rsidP="00E73A54">
          <w:pPr>
            <w:pStyle w:val="HlavickaODD"/>
          </w:pPr>
          <w:r>
            <w:t>Katedra občianskeho práva</w:t>
          </w:r>
        </w:p>
      </w:tc>
    </w:tr>
  </w:tbl>
  <w:p w14:paraId="25A44D0B" w14:textId="77777777" w:rsidR="00BF50CA" w:rsidRDefault="00BF50CA" w:rsidP="00E73A5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6C69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1" w15:restartNumberingAfterBreak="0">
    <w:nsid w:val="070F6FD7"/>
    <w:multiLevelType w:val="hybridMultilevel"/>
    <w:tmpl w:val="D3C0F686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9638E3"/>
    <w:multiLevelType w:val="hybridMultilevel"/>
    <w:tmpl w:val="D3C0F686"/>
    <w:lvl w:ilvl="0" w:tplc="7E06250E">
      <w:start w:val="1"/>
      <w:numFmt w:val="decimal"/>
      <w:lvlText w:val="%1)"/>
      <w:lvlJc w:val="left"/>
      <w:pPr>
        <w:ind w:left="1068" w:hanging="360"/>
      </w:pPr>
      <w:rPr>
        <w:rFonts w:hint="default"/>
        <w:b/>
        <w:i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70BBE"/>
    <w:multiLevelType w:val="hybridMultilevel"/>
    <w:tmpl w:val="D8885C9A"/>
    <w:lvl w:ilvl="0" w:tplc="4B709B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79416F"/>
    <w:multiLevelType w:val="hybridMultilevel"/>
    <w:tmpl w:val="F2E4A50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570694"/>
    <w:multiLevelType w:val="hybridMultilevel"/>
    <w:tmpl w:val="2F7CEF46"/>
    <w:lvl w:ilvl="0" w:tplc="C030966C">
      <w:start w:val="1"/>
      <w:numFmt w:val="lowerRoman"/>
      <w:lvlText w:val="%1.)"/>
      <w:lvlJc w:val="left"/>
      <w:pPr>
        <w:ind w:left="1428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1916AA"/>
    <w:multiLevelType w:val="hybridMultilevel"/>
    <w:tmpl w:val="D7603C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153E1"/>
    <w:multiLevelType w:val="hybridMultilevel"/>
    <w:tmpl w:val="882211C4"/>
    <w:lvl w:ilvl="0" w:tplc="BC5C8FB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F1F2FFA"/>
    <w:multiLevelType w:val="hybridMultilevel"/>
    <w:tmpl w:val="CEC2744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D76AD"/>
    <w:multiLevelType w:val="hybridMultilevel"/>
    <w:tmpl w:val="2EB4078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4F2E1F"/>
    <w:multiLevelType w:val="hybridMultilevel"/>
    <w:tmpl w:val="86086850"/>
    <w:lvl w:ilvl="0" w:tplc="75440B5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50A0CF7"/>
    <w:multiLevelType w:val="hybridMultilevel"/>
    <w:tmpl w:val="CEC2744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6576F"/>
    <w:multiLevelType w:val="hybridMultilevel"/>
    <w:tmpl w:val="ED4047B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F21325"/>
    <w:multiLevelType w:val="hybridMultilevel"/>
    <w:tmpl w:val="9294D766"/>
    <w:lvl w:ilvl="0" w:tplc="73DAF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0F463C"/>
    <w:multiLevelType w:val="hybridMultilevel"/>
    <w:tmpl w:val="317E2B3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2735A1D"/>
    <w:multiLevelType w:val="hybridMultilevel"/>
    <w:tmpl w:val="9362B4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436FA"/>
    <w:multiLevelType w:val="hybridMultilevel"/>
    <w:tmpl w:val="0E40F60C"/>
    <w:lvl w:ilvl="0" w:tplc="041B001B">
      <w:start w:val="1"/>
      <w:numFmt w:val="lowerRoman"/>
      <w:lvlText w:val="%1."/>
      <w:lvlJc w:val="righ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A5811B6"/>
    <w:multiLevelType w:val="hybridMultilevel"/>
    <w:tmpl w:val="D8885C9A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C7475F7"/>
    <w:multiLevelType w:val="hybridMultilevel"/>
    <w:tmpl w:val="8BACEB6C"/>
    <w:lvl w:ilvl="0" w:tplc="041B0013">
      <w:start w:val="1"/>
      <w:numFmt w:val="upperRoman"/>
      <w:lvlText w:val="%1."/>
      <w:lvlJc w:val="right"/>
      <w:pPr>
        <w:ind w:left="1490" w:hanging="360"/>
      </w:pPr>
    </w:lvl>
    <w:lvl w:ilvl="1" w:tplc="041B0019" w:tentative="1">
      <w:start w:val="1"/>
      <w:numFmt w:val="lowerLetter"/>
      <w:lvlText w:val="%2."/>
      <w:lvlJc w:val="left"/>
      <w:pPr>
        <w:ind w:left="2210" w:hanging="360"/>
      </w:pPr>
    </w:lvl>
    <w:lvl w:ilvl="2" w:tplc="041B001B" w:tentative="1">
      <w:start w:val="1"/>
      <w:numFmt w:val="lowerRoman"/>
      <w:lvlText w:val="%3."/>
      <w:lvlJc w:val="right"/>
      <w:pPr>
        <w:ind w:left="2930" w:hanging="180"/>
      </w:pPr>
    </w:lvl>
    <w:lvl w:ilvl="3" w:tplc="041B000F" w:tentative="1">
      <w:start w:val="1"/>
      <w:numFmt w:val="decimal"/>
      <w:lvlText w:val="%4."/>
      <w:lvlJc w:val="left"/>
      <w:pPr>
        <w:ind w:left="3650" w:hanging="360"/>
      </w:pPr>
    </w:lvl>
    <w:lvl w:ilvl="4" w:tplc="041B0019" w:tentative="1">
      <w:start w:val="1"/>
      <w:numFmt w:val="lowerLetter"/>
      <w:lvlText w:val="%5."/>
      <w:lvlJc w:val="left"/>
      <w:pPr>
        <w:ind w:left="4370" w:hanging="360"/>
      </w:pPr>
    </w:lvl>
    <w:lvl w:ilvl="5" w:tplc="041B001B" w:tentative="1">
      <w:start w:val="1"/>
      <w:numFmt w:val="lowerRoman"/>
      <w:lvlText w:val="%6."/>
      <w:lvlJc w:val="right"/>
      <w:pPr>
        <w:ind w:left="5090" w:hanging="180"/>
      </w:pPr>
    </w:lvl>
    <w:lvl w:ilvl="6" w:tplc="041B000F" w:tentative="1">
      <w:start w:val="1"/>
      <w:numFmt w:val="decimal"/>
      <w:lvlText w:val="%7."/>
      <w:lvlJc w:val="left"/>
      <w:pPr>
        <w:ind w:left="5810" w:hanging="360"/>
      </w:pPr>
    </w:lvl>
    <w:lvl w:ilvl="7" w:tplc="041B0019" w:tentative="1">
      <w:start w:val="1"/>
      <w:numFmt w:val="lowerLetter"/>
      <w:lvlText w:val="%8."/>
      <w:lvlJc w:val="left"/>
      <w:pPr>
        <w:ind w:left="6530" w:hanging="360"/>
      </w:pPr>
    </w:lvl>
    <w:lvl w:ilvl="8" w:tplc="041B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9" w15:restartNumberingAfterBreak="0">
    <w:nsid w:val="6D942277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20" w15:restartNumberingAfterBreak="0">
    <w:nsid w:val="70042024"/>
    <w:multiLevelType w:val="hybridMultilevel"/>
    <w:tmpl w:val="9EA83D38"/>
    <w:lvl w:ilvl="0" w:tplc="4B709B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28B0258"/>
    <w:multiLevelType w:val="hybridMultilevel"/>
    <w:tmpl w:val="3A820E56"/>
    <w:lvl w:ilvl="0" w:tplc="C030966C">
      <w:start w:val="1"/>
      <w:numFmt w:val="lowerRoman"/>
      <w:lvlText w:val="%1.)"/>
      <w:lvlJc w:val="left"/>
      <w:pPr>
        <w:ind w:left="2136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738B6D73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23" w15:restartNumberingAfterBreak="0">
    <w:nsid w:val="7C052185"/>
    <w:multiLevelType w:val="hybridMultilevel"/>
    <w:tmpl w:val="317E2B38"/>
    <w:lvl w:ilvl="0" w:tplc="6E08C17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75663770">
    <w:abstractNumId w:val="22"/>
  </w:num>
  <w:num w:numId="2" w16cid:durableId="1015496726">
    <w:abstractNumId w:val="15"/>
  </w:num>
  <w:num w:numId="3" w16cid:durableId="1054933740">
    <w:abstractNumId w:val="2"/>
  </w:num>
  <w:num w:numId="4" w16cid:durableId="896287057">
    <w:abstractNumId w:val="10"/>
  </w:num>
  <w:num w:numId="5" w16cid:durableId="198131291">
    <w:abstractNumId w:val="8"/>
  </w:num>
  <w:num w:numId="6" w16cid:durableId="1769034708">
    <w:abstractNumId w:val="16"/>
  </w:num>
  <w:num w:numId="7" w16cid:durableId="680476158">
    <w:abstractNumId w:val="5"/>
  </w:num>
  <w:num w:numId="8" w16cid:durableId="1996913664">
    <w:abstractNumId w:val="21"/>
  </w:num>
  <w:num w:numId="9" w16cid:durableId="1605846670">
    <w:abstractNumId w:val="3"/>
  </w:num>
  <w:num w:numId="10" w16cid:durableId="2076538638">
    <w:abstractNumId w:val="11"/>
  </w:num>
  <w:num w:numId="11" w16cid:durableId="375549194">
    <w:abstractNumId w:val="0"/>
  </w:num>
  <w:num w:numId="12" w16cid:durableId="1607814091">
    <w:abstractNumId w:val="19"/>
  </w:num>
  <w:num w:numId="13" w16cid:durableId="1687780104">
    <w:abstractNumId w:val="18"/>
  </w:num>
  <w:num w:numId="14" w16cid:durableId="1169753992">
    <w:abstractNumId w:val="23"/>
  </w:num>
  <w:num w:numId="15" w16cid:durableId="192768640">
    <w:abstractNumId w:val="12"/>
  </w:num>
  <w:num w:numId="16" w16cid:durableId="1952276814">
    <w:abstractNumId w:val="1"/>
  </w:num>
  <w:num w:numId="17" w16cid:durableId="1117674178">
    <w:abstractNumId w:val="14"/>
  </w:num>
  <w:num w:numId="18" w16cid:durableId="167598989">
    <w:abstractNumId w:val="17"/>
  </w:num>
  <w:num w:numId="19" w16cid:durableId="1907909922">
    <w:abstractNumId w:val="20"/>
  </w:num>
  <w:num w:numId="20" w16cid:durableId="1568952557">
    <w:abstractNumId w:val="6"/>
  </w:num>
  <w:num w:numId="21" w16cid:durableId="2117215979">
    <w:abstractNumId w:val="13"/>
  </w:num>
  <w:num w:numId="22" w16cid:durableId="1073895246">
    <w:abstractNumId w:val="4"/>
  </w:num>
  <w:num w:numId="23" w16cid:durableId="63453748">
    <w:abstractNumId w:val="9"/>
  </w:num>
  <w:num w:numId="24" w16cid:durableId="21212168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42"/>
    <w:rsid w:val="0005110C"/>
    <w:rsid w:val="00087859"/>
    <w:rsid w:val="00201B2A"/>
    <w:rsid w:val="002A47CD"/>
    <w:rsid w:val="00315755"/>
    <w:rsid w:val="00340BD9"/>
    <w:rsid w:val="00445BA8"/>
    <w:rsid w:val="00452228"/>
    <w:rsid w:val="00470140"/>
    <w:rsid w:val="00514630"/>
    <w:rsid w:val="00531A80"/>
    <w:rsid w:val="005539F3"/>
    <w:rsid w:val="00555EBE"/>
    <w:rsid w:val="005E7C4B"/>
    <w:rsid w:val="00650A32"/>
    <w:rsid w:val="00736F5C"/>
    <w:rsid w:val="00762E6A"/>
    <w:rsid w:val="007F0F77"/>
    <w:rsid w:val="00883EC7"/>
    <w:rsid w:val="008B5E95"/>
    <w:rsid w:val="009141A2"/>
    <w:rsid w:val="0092525A"/>
    <w:rsid w:val="00A03F6E"/>
    <w:rsid w:val="00A91B38"/>
    <w:rsid w:val="00B4217B"/>
    <w:rsid w:val="00BA5A9F"/>
    <w:rsid w:val="00BE2C78"/>
    <w:rsid w:val="00BF50CA"/>
    <w:rsid w:val="00C27542"/>
    <w:rsid w:val="00CB51ED"/>
    <w:rsid w:val="00E3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A88C9"/>
  <w15:chartTrackingRefBased/>
  <w15:docId w15:val="{B2FBB729-7400-402E-98BF-D2BAB388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1A80"/>
    <w:pPr>
      <w:spacing w:after="0" w:line="360" w:lineRule="auto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xmsonormal">
    <w:name w:val="x_msonormal"/>
    <w:basedOn w:val="Normlny"/>
    <w:rsid w:val="00531A8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31A8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1A80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1A8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1A80"/>
    <w:rPr>
      <w:rFonts w:ascii="Times New Roman" w:hAnsi="Times New Roman"/>
      <w:sz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1A80"/>
    <w:pPr>
      <w:spacing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1A80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1A80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1A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1A80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531A80"/>
    <w:pPr>
      <w:ind w:left="720"/>
      <w:contextualSpacing/>
    </w:pPr>
  </w:style>
  <w:style w:type="table" w:styleId="Mriekatabuky">
    <w:name w:val="Table Grid"/>
    <w:basedOn w:val="Normlnatabuka"/>
    <w:uiPriority w:val="39"/>
    <w:rsid w:val="00531A8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ODD">
    <w:name w:val="Hlavicka ODD"/>
    <w:basedOn w:val="Normlny"/>
    <w:qFormat/>
    <w:rsid w:val="00531A80"/>
    <w:pPr>
      <w:spacing w:before="6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531A80"/>
    <w:pPr>
      <w:spacing w:before="6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  <w:style w:type="paragraph" w:customStyle="1" w:styleId="Patkavlavo">
    <w:name w:val="Patka vlavo"/>
    <w:basedOn w:val="Normlny"/>
    <w:qFormat/>
    <w:rsid w:val="00531A80"/>
    <w:pPr>
      <w:spacing w:line="276" w:lineRule="auto"/>
    </w:pPr>
    <w:rPr>
      <w:rFonts w:ascii="Corbel" w:eastAsia="Times New Roman" w:hAnsi="Corbel" w:cs="Times New Roman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531A80"/>
    <w:pPr>
      <w:spacing w:line="276" w:lineRule="auto"/>
      <w:jc w:val="right"/>
    </w:pPr>
    <w:rPr>
      <w:rFonts w:ascii="Corbel" w:eastAsia="Times New Roman" w:hAnsi="Corbel" w:cs="Times New Roman (Body CS)"/>
      <w:sz w:val="18"/>
      <w:szCs w:val="18"/>
      <w14:ligatures w14:val="standard"/>
      <w14:numForm w14:val="lining"/>
    </w:rPr>
  </w:style>
  <w:style w:type="paragraph" w:customStyle="1" w:styleId="p-margin">
    <w:name w:val="p-margin"/>
    <w:basedOn w:val="Normlny"/>
    <w:rsid w:val="00531A8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31A80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1A80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31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7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1749</Characters>
  <Application>Microsoft Office Word</Application>
  <DocSecurity>0</DocSecurity>
  <Lines>291</Lines>
  <Paragraphs>128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Ivančo Marek</dc:creator>
  <cp:keywords/>
  <dc:description/>
  <cp:lastModifiedBy>Dufalová Lenka</cp:lastModifiedBy>
  <cp:revision>10</cp:revision>
  <dcterms:created xsi:type="dcterms:W3CDTF">2023-09-21T15:17:00Z</dcterms:created>
  <dcterms:modified xsi:type="dcterms:W3CDTF">2026-09-20T14:53:00Z</dcterms:modified>
</cp:coreProperties>
</file>