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E7D1F" w14:textId="77777777" w:rsidR="00932124" w:rsidRPr="00CA324F" w:rsidRDefault="00903EBE" w:rsidP="00903EBE">
      <w:pPr>
        <w:jc w:val="center"/>
        <w:rPr>
          <w:rFonts w:ascii="Corbel" w:hAnsi="Corbel"/>
          <w:sz w:val="22"/>
          <w:szCs w:val="22"/>
        </w:rPr>
      </w:pPr>
      <w:r>
        <w:rPr>
          <w:rFonts w:ascii="Corbel" w:hAnsi="Corbel"/>
          <w:color w:val="000000"/>
          <w:szCs w:val="24"/>
          <w:lang w:eastAsia="sk-SK"/>
        </w:rPr>
        <w:t>KONTROLNÝ ZOZNAM</w:t>
      </w:r>
    </w:p>
    <w:p w14:paraId="1192FA50" w14:textId="77777777" w:rsidR="00932124" w:rsidRDefault="001B5A4D" w:rsidP="00903EBE">
      <w:pPr>
        <w:jc w:val="center"/>
        <w:rPr>
          <w:rFonts w:ascii="Corbel" w:hAnsi="Corbel"/>
          <w:sz w:val="22"/>
          <w:szCs w:val="22"/>
        </w:rPr>
      </w:pPr>
      <w:r>
        <w:rPr>
          <w:rFonts w:ascii="Corbel" w:hAnsi="Corbel"/>
          <w:sz w:val="22"/>
          <w:szCs w:val="22"/>
        </w:rPr>
        <w:t>PROFESOR</w:t>
      </w:r>
    </w:p>
    <w:p w14:paraId="4E997FB1" w14:textId="77777777" w:rsidR="00903EBE" w:rsidRDefault="00903EBE" w:rsidP="00903EBE">
      <w:pPr>
        <w:jc w:val="center"/>
        <w:rPr>
          <w:rFonts w:ascii="Corbel" w:hAnsi="Corbel"/>
          <w:sz w:val="22"/>
          <w:szCs w:val="22"/>
        </w:rPr>
      </w:pPr>
    </w:p>
    <w:p w14:paraId="71C47EB7" w14:textId="1A357A39" w:rsidR="00903EBE" w:rsidRDefault="00903EBE" w:rsidP="00903EBE">
      <w:pPr>
        <w:jc w:val="center"/>
        <w:rPr>
          <w:rFonts w:ascii="Corbel" w:hAnsi="Corbel"/>
          <w:sz w:val="22"/>
          <w:szCs w:val="22"/>
        </w:rPr>
      </w:pPr>
      <w:r>
        <w:rPr>
          <w:rFonts w:ascii="Corbel" w:hAnsi="Corbel"/>
          <w:sz w:val="22"/>
          <w:szCs w:val="22"/>
        </w:rPr>
        <w:t>Meno a</w:t>
      </w:r>
      <w:r w:rsidR="00C92746">
        <w:rPr>
          <w:rFonts w:ascii="Corbel" w:hAnsi="Corbel"/>
          <w:sz w:val="22"/>
          <w:szCs w:val="22"/>
        </w:rPr>
        <w:t> </w:t>
      </w:r>
      <w:r>
        <w:rPr>
          <w:rFonts w:ascii="Corbel" w:hAnsi="Corbel"/>
          <w:sz w:val="22"/>
          <w:szCs w:val="22"/>
        </w:rPr>
        <w:t>priezvisko</w:t>
      </w:r>
      <w:r w:rsidR="00C92746">
        <w:rPr>
          <w:rFonts w:ascii="Corbel" w:hAnsi="Corbel"/>
          <w:sz w:val="22"/>
          <w:szCs w:val="22"/>
        </w:rPr>
        <w:t xml:space="preserve"> Ján Duda</w:t>
      </w:r>
    </w:p>
    <w:p w14:paraId="1A3E3562" w14:textId="6D8D22E6" w:rsidR="00903EBE" w:rsidRPr="00CA324F" w:rsidRDefault="00903EBE" w:rsidP="00903EBE">
      <w:pPr>
        <w:jc w:val="center"/>
        <w:rPr>
          <w:rFonts w:ascii="Corbel" w:hAnsi="Corbel"/>
          <w:sz w:val="22"/>
          <w:szCs w:val="22"/>
        </w:rPr>
      </w:pPr>
      <w:r>
        <w:rPr>
          <w:rFonts w:ascii="Corbel" w:hAnsi="Corbel"/>
          <w:sz w:val="22"/>
          <w:szCs w:val="22"/>
        </w:rPr>
        <w:t>Katedra/ústav</w:t>
      </w:r>
      <w:r w:rsidR="00C92746">
        <w:rPr>
          <w:rFonts w:ascii="Corbel" w:hAnsi="Corbel"/>
          <w:sz w:val="22"/>
          <w:szCs w:val="22"/>
        </w:rPr>
        <w:t xml:space="preserve"> Katedra rímskeho práva, kánonického a cirkevného práva</w:t>
      </w:r>
    </w:p>
    <w:p w14:paraId="5F92B0AA" w14:textId="77777777" w:rsidR="00933048" w:rsidRDefault="00932124" w:rsidP="00932124">
      <w:pPr>
        <w:tabs>
          <w:tab w:val="left" w:pos="6497"/>
        </w:tabs>
        <w:rPr>
          <w:rFonts w:ascii="Corbel" w:hAnsi="Corbel"/>
          <w:sz w:val="22"/>
          <w:szCs w:val="22"/>
        </w:rPr>
      </w:pPr>
      <w:r w:rsidRPr="00CA324F">
        <w:rPr>
          <w:rFonts w:ascii="Corbel" w:hAnsi="Corbel"/>
          <w:sz w:val="22"/>
          <w:szCs w:val="22"/>
        </w:rPr>
        <w:tab/>
      </w:r>
    </w:p>
    <w:tbl>
      <w:tblPr>
        <w:tblStyle w:val="Mriekatabuky"/>
        <w:tblW w:w="5000" w:type="pct"/>
        <w:tblLayout w:type="fixed"/>
        <w:tblLook w:val="04A0" w:firstRow="1" w:lastRow="0" w:firstColumn="1" w:lastColumn="0" w:noHBand="0" w:noVBand="1"/>
      </w:tblPr>
      <w:tblGrid>
        <w:gridCol w:w="2500"/>
        <w:gridCol w:w="897"/>
        <w:gridCol w:w="3651"/>
        <w:gridCol w:w="965"/>
        <w:gridCol w:w="1003"/>
      </w:tblGrid>
      <w:tr w:rsidR="00076A71" w14:paraId="71E909DE" w14:textId="77777777" w:rsidTr="00EA5FE8">
        <w:tc>
          <w:tcPr>
            <w:tcW w:w="1386" w:type="pct"/>
          </w:tcPr>
          <w:p w14:paraId="19904F37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Kritérium</w:t>
            </w:r>
          </w:p>
        </w:tc>
        <w:tc>
          <w:tcPr>
            <w:tcW w:w="497" w:type="pct"/>
          </w:tcPr>
          <w:p w14:paraId="503BA235" w14:textId="77777777" w:rsidR="00076A71" w:rsidRDefault="00076A71" w:rsidP="00903EBE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Počet</w:t>
            </w:r>
          </w:p>
        </w:tc>
        <w:tc>
          <w:tcPr>
            <w:tcW w:w="2025" w:type="pct"/>
          </w:tcPr>
          <w:p w14:paraId="1ACAB20F" w14:textId="77777777" w:rsidR="00076A71" w:rsidRDefault="00076A71" w:rsidP="00903EBE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Podklady</w:t>
            </w:r>
          </w:p>
          <w:p w14:paraId="6D1DA504" w14:textId="77777777" w:rsidR="00076A71" w:rsidRDefault="00076A71" w:rsidP="00903EBE">
            <w:pPr>
              <w:rPr>
                <w:rFonts w:ascii="Corbel" w:hAnsi="Corbel"/>
                <w:sz w:val="22"/>
                <w:szCs w:val="22"/>
              </w:rPr>
            </w:pPr>
            <w:r w:rsidRPr="00DB57F2">
              <w:rPr>
                <w:rFonts w:ascii="Corbel" w:hAnsi="Corbel"/>
                <w:sz w:val="15"/>
                <w:szCs w:val="15"/>
              </w:rPr>
              <w:t>(okrem evidencie publikačnej činnosti založené v spise)</w:t>
            </w:r>
          </w:p>
        </w:tc>
        <w:tc>
          <w:tcPr>
            <w:tcW w:w="535" w:type="pct"/>
          </w:tcPr>
          <w:p w14:paraId="255073CE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Splnené</w:t>
            </w:r>
          </w:p>
        </w:tc>
        <w:tc>
          <w:tcPr>
            <w:tcW w:w="556" w:type="pct"/>
          </w:tcPr>
          <w:p w14:paraId="1A77684D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Dátum overenia</w:t>
            </w:r>
            <w:r w:rsidR="00A41E33">
              <w:rPr>
                <w:rFonts w:ascii="Corbel" w:hAnsi="Corbel"/>
                <w:sz w:val="22"/>
                <w:szCs w:val="22"/>
              </w:rPr>
              <w:t xml:space="preserve"> </w:t>
            </w:r>
          </w:p>
        </w:tc>
      </w:tr>
      <w:tr w:rsidR="00076A71" w14:paraId="7D2A20F4" w14:textId="77777777" w:rsidTr="00EA5FE8">
        <w:tc>
          <w:tcPr>
            <w:tcW w:w="1386" w:type="pct"/>
          </w:tcPr>
          <w:p w14:paraId="142C76D2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Vedecká monografia (1)</w:t>
            </w:r>
          </w:p>
        </w:tc>
        <w:tc>
          <w:tcPr>
            <w:tcW w:w="497" w:type="pct"/>
          </w:tcPr>
          <w:p w14:paraId="08D722CB" w14:textId="036CAEFF" w:rsidR="00076A71" w:rsidRDefault="00DC556A" w:rsidP="00DC556A">
            <w:pPr>
              <w:jc w:val="center"/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1</w:t>
            </w:r>
          </w:p>
        </w:tc>
        <w:tc>
          <w:tcPr>
            <w:tcW w:w="2025" w:type="pct"/>
          </w:tcPr>
          <w:p w14:paraId="405E8AAE" w14:textId="77777777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A. </w:t>
            </w:r>
            <w:r w:rsidR="00076A71">
              <w:rPr>
                <w:rFonts w:ascii="Corbel" w:hAnsi="Corbel"/>
                <w:sz w:val="22"/>
                <w:szCs w:val="22"/>
              </w:rPr>
              <w:t>Výpis publikačnej činnosti</w:t>
            </w:r>
          </w:p>
        </w:tc>
        <w:tc>
          <w:tcPr>
            <w:tcW w:w="535" w:type="pct"/>
          </w:tcPr>
          <w:p w14:paraId="05FB1340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0C1E3028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076A71" w14:paraId="28797848" w14:textId="77777777" w:rsidTr="00EA5FE8">
        <w:tc>
          <w:tcPr>
            <w:tcW w:w="1386" w:type="pct"/>
          </w:tcPr>
          <w:p w14:paraId="543F3A35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Pôvodné vedecké práce (</w:t>
            </w:r>
            <w:r w:rsidR="001B5A4D">
              <w:rPr>
                <w:rFonts w:ascii="Corbel" w:hAnsi="Corbel"/>
                <w:sz w:val="22"/>
                <w:szCs w:val="22"/>
              </w:rPr>
              <w:t>45/1k+35/2S,WoS+35</w:t>
            </w:r>
            <w:r>
              <w:rPr>
                <w:rFonts w:ascii="Corbel" w:hAnsi="Corbel"/>
                <w:sz w:val="22"/>
                <w:szCs w:val="22"/>
              </w:rPr>
              <w:t>)</w:t>
            </w:r>
          </w:p>
        </w:tc>
        <w:tc>
          <w:tcPr>
            <w:tcW w:w="497" w:type="pct"/>
          </w:tcPr>
          <w:p w14:paraId="18A8EFFA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</w:p>
        </w:tc>
        <w:tc>
          <w:tcPr>
            <w:tcW w:w="2025" w:type="pct"/>
          </w:tcPr>
          <w:p w14:paraId="240B12CD" w14:textId="77777777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A. </w:t>
            </w:r>
            <w:r w:rsidR="00076A71">
              <w:rPr>
                <w:rFonts w:ascii="Corbel" w:hAnsi="Corbel"/>
                <w:sz w:val="22"/>
                <w:szCs w:val="22"/>
              </w:rPr>
              <w:t>Výpis publikačnej činnosti</w:t>
            </w:r>
          </w:p>
        </w:tc>
        <w:tc>
          <w:tcPr>
            <w:tcW w:w="535" w:type="pct"/>
          </w:tcPr>
          <w:p w14:paraId="57DD192A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581B402A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1B5A4D" w14:paraId="488F5F3A" w14:textId="77777777" w:rsidTr="00EA5FE8">
        <w:tc>
          <w:tcPr>
            <w:tcW w:w="1386" w:type="pct"/>
          </w:tcPr>
          <w:p w14:paraId="570820A5" w14:textId="77777777" w:rsidR="001B5A4D" w:rsidRDefault="001B5A4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 toho zahraničné (5)</w:t>
            </w:r>
          </w:p>
        </w:tc>
        <w:tc>
          <w:tcPr>
            <w:tcW w:w="497" w:type="pct"/>
          </w:tcPr>
          <w:p w14:paraId="6DD94683" w14:textId="77777777" w:rsidR="001B5A4D" w:rsidRDefault="001B5A4D">
            <w:pPr>
              <w:rPr>
                <w:rFonts w:ascii="Corbel" w:hAnsi="Corbel"/>
                <w:sz w:val="22"/>
                <w:szCs w:val="22"/>
              </w:rPr>
            </w:pPr>
          </w:p>
        </w:tc>
        <w:tc>
          <w:tcPr>
            <w:tcW w:w="2025" w:type="pct"/>
          </w:tcPr>
          <w:p w14:paraId="4372F0FF" w14:textId="77777777" w:rsidR="001B5A4D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A. </w:t>
            </w:r>
            <w:r w:rsidR="001B5A4D">
              <w:rPr>
                <w:rFonts w:ascii="Corbel" w:hAnsi="Corbel"/>
                <w:sz w:val="22"/>
                <w:szCs w:val="22"/>
              </w:rPr>
              <w:t>Výpis publikačnej činnosti</w:t>
            </w:r>
          </w:p>
        </w:tc>
        <w:tc>
          <w:tcPr>
            <w:tcW w:w="535" w:type="pct"/>
          </w:tcPr>
          <w:p w14:paraId="2B944593" w14:textId="77777777" w:rsidR="001B5A4D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723DD132" w14:textId="77777777" w:rsidR="001B5A4D" w:rsidRDefault="001B5A4D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076A71" w14:paraId="098E07E0" w14:textId="77777777" w:rsidTr="00EA5FE8">
        <w:tc>
          <w:tcPr>
            <w:tcW w:w="1386" w:type="pct"/>
          </w:tcPr>
          <w:p w14:paraId="3F451BD9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 toho: A+ (</w:t>
            </w:r>
            <w:r w:rsidR="001B5A4D">
              <w:rPr>
                <w:rFonts w:ascii="Corbel" w:hAnsi="Corbel"/>
                <w:sz w:val="22"/>
                <w:szCs w:val="22"/>
              </w:rPr>
              <w:t>5</w:t>
            </w:r>
            <w:r>
              <w:rPr>
                <w:rFonts w:ascii="Corbel" w:hAnsi="Corbel"/>
                <w:sz w:val="22"/>
                <w:szCs w:val="22"/>
              </w:rPr>
              <w:t>)</w:t>
            </w:r>
          </w:p>
        </w:tc>
        <w:tc>
          <w:tcPr>
            <w:tcW w:w="497" w:type="pct"/>
          </w:tcPr>
          <w:p w14:paraId="594A1D43" w14:textId="45DF3081" w:rsidR="00076A71" w:rsidRDefault="00DC55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5</w:t>
            </w:r>
          </w:p>
        </w:tc>
        <w:tc>
          <w:tcPr>
            <w:tcW w:w="2025" w:type="pct"/>
          </w:tcPr>
          <w:p w14:paraId="0B516D7B" w14:textId="24843F52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B.</w:t>
            </w:r>
            <w:r w:rsidR="00076A71">
              <w:rPr>
                <w:rFonts w:ascii="Corbel" w:hAnsi="Corbel"/>
                <w:sz w:val="22"/>
                <w:szCs w:val="22"/>
              </w:rPr>
              <w:t>1.</w:t>
            </w:r>
            <w:r w:rsidR="00DC556A">
              <w:rPr>
                <w:rFonts w:ascii="Corbel" w:hAnsi="Corbel"/>
                <w:sz w:val="22"/>
                <w:szCs w:val="22"/>
              </w:rPr>
              <w:t>Boží ľud</w:t>
            </w:r>
          </w:p>
          <w:p w14:paraId="4DE1CEDD" w14:textId="72292202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B.</w:t>
            </w:r>
            <w:r w:rsidR="00076A71">
              <w:rPr>
                <w:rFonts w:ascii="Corbel" w:hAnsi="Corbel"/>
                <w:sz w:val="22"/>
                <w:szCs w:val="22"/>
              </w:rPr>
              <w:t>2.</w:t>
            </w:r>
            <w:r w:rsidR="00DC556A">
              <w:rPr>
                <w:rFonts w:ascii="Corbel" w:hAnsi="Corbel"/>
                <w:sz w:val="22"/>
                <w:szCs w:val="22"/>
              </w:rPr>
              <w:t>Manželstvo katolíckej cirkvi v kontexte súčasnosti</w:t>
            </w:r>
          </w:p>
          <w:p w14:paraId="6AC9E38D" w14:textId="4F530CD9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B.</w:t>
            </w:r>
            <w:r w:rsidR="00076A71">
              <w:rPr>
                <w:rFonts w:ascii="Corbel" w:hAnsi="Corbel"/>
                <w:sz w:val="22"/>
                <w:szCs w:val="22"/>
              </w:rPr>
              <w:t>3.</w:t>
            </w:r>
            <w:r w:rsidR="00DC556A">
              <w:rPr>
                <w:rFonts w:ascii="Corbel" w:hAnsi="Corbel"/>
                <w:sz w:val="22"/>
                <w:szCs w:val="22"/>
              </w:rPr>
              <w:t>Kánonické zriadenie farnosti</w:t>
            </w:r>
          </w:p>
          <w:p w14:paraId="5E2B8E4F" w14:textId="5F42DAED" w:rsidR="001B5A4D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B.</w:t>
            </w:r>
            <w:r w:rsidR="001B5A4D">
              <w:rPr>
                <w:rFonts w:ascii="Corbel" w:hAnsi="Corbel"/>
                <w:sz w:val="22"/>
                <w:szCs w:val="22"/>
              </w:rPr>
              <w:t>4.</w:t>
            </w:r>
            <w:r w:rsidR="00DC556A">
              <w:rPr>
                <w:rFonts w:ascii="Corbel" w:hAnsi="Corbel"/>
                <w:sz w:val="22"/>
                <w:szCs w:val="22"/>
              </w:rPr>
              <w:t xml:space="preserve">La </w:t>
            </w:r>
            <w:proofErr w:type="spellStart"/>
            <w:r w:rsidR="00DC556A">
              <w:rPr>
                <w:rFonts w:ascii="Corbel" w:hAnsi="Corbel"/>
                <w:sz w:val="22"/>
                <w:szCs w:val="22"/>
              </w:rPr>
              <w:t>nomina</w:t>
            </w:r>
            <w:proofErr w:type="spellEnd"/>
            <w:r w:rsidR="00DC556A">
              <w:rPr>
                <w:rFonts w:ascii="Corbel" w:hAnsi="Corbel"/>
                <w:sz w:val="22"/>
                <w:szCs w:val="22"/>
              </w:rPr>
              <w:t xml:space="preserve">, </w:t>
            </w:r>
            <w:proofErr w:type="spellStart"/>
            <w:r w:rsidR="00DC556A">
              <w:rPr>
                <w:rFonts w:ascii="Corbel" w:hAnsi="Corbel"/>
                <w:sz w:val="22"/>
                <w:szCs w:val="22"/>
              </w:rPr>
              <w:t>formazione</w:t>
            </w:r>
            <w:proofErr w:type="spellEnd"/>
            <w:r w:rsidR="00DC556A">
              <w:rPr>
                <w:rFonts w:ascii="Corbel" w:hAnsi="Corbel"/>
                <w:sz w:val="22"/>
                <w:szCs w:val="22"/>
              </w:rPr>
              <w:t xml:space="preserve"> e </w:t>
            </w:r>
            <w:proofErr w:type="spellStart"/>
            <w:r w:rsidR="00DC556A">
              <w:rPr>
                <w:rFonts w:ascii="Corbel" w:hAnsi="Corbel"/>
                <w:sz w:val="22"/>
                <w:szCs w:val="22"/>
              </w:rPr>
              <w:t>rimozione</w:t>
            </w:r>
            <w:proofErr w:type="spellEnd"/>
            <w:r w:rsidR="00DC556A"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 w:rsidR="00DC556A">
              <w:rPr>
                <w:rFonts w:ascii="Corbel" w:hAnsi="Corbel"/>
                <w:sz w:val="22"/>
                <w:szCs w:val="22"/>
              </w:rPr>
              <w:t>dei</w:t>
            </w:r>
            <w:proofErr w:type="spellEnd"/>
            <w:r w:rsidR="00DC556A"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 w:rsidR="00DC556A">
              <w:rPr>
                <w:rFonts w:ascii="Corbel" w:hAnsi="Corbel"/>
                <w:sz w:val="22"/>
                <w:szCs w:val="22"/>
              </w:rPr>
              <w:t>giudici</w:t>
            </w:r>
            <w:proofErr w:type="spellEnd"/>
            <w:r w:rsidR="00DC556A"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 w:rsidR="00DC556A">
              <w:rPr>
                <w:rFonts w:ascii="Corbel" w:hAnsi="Corbel"/>
                <w:sz w:val="22"/>
                <w:szCs w:val="22"/>
              </w:rPr>
              <w:t>ecclesiastici</w:t>
            </w:r>
            <w:proofErr w:type="spellEnd"/>
          </w:p>
          <w:p w14:paraId="47FF50BA" w14:textId="0B559379" w:rsidR="001B5A4D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B.</w:t>
            </w:r>
            <w:r w:rsidR="001B5A4D">
              <w:rPr>
                <w:rFonts w:ascii="Corbel" w:hAnsi="Corbel"/>
                <w:sz w:val="22"/>
                <w:szCs w:val="22"/>
              </w:rPr>
              <w:t>5.</w:t>
            </w:r>
            <w:r w:rsidR="009C648A">
              <w:rPr>
                <w:rFonts w:ascii="Corbel" w:hAnsi="Corbel"/>
                <w:sz w:val="22"/>
                <w:szCs w:val="22"/>
              </w:rPr>
              <w:t>Dá sa vybaviť proces manželskej nulity?</w:t>
            </w:r>
          </w:p>
        </w:tc>
        <w:tc>
          <w:tcPr>
            <w:tcW w:w="535" w:type="pct"/>
          </w:tcPr>
          <w:p w14:paraId="28C8DC38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3CB5125B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076A71" w14:paraId="0C1EC09C" w14:textId="77777777" w:rsidTr="00EA5FE8">
        <w:tc>
          <w:tcPr>
            <w:tcW w:w="1386" w:type="pct"/>
          </w:tcPr>
          <w:p w14:paraId="28D0D58C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Vysokoškolská učebnica/skriptum </w:t>
            </w:r>
            <w:r w:rsidR="001B5A4D">
              <w:rPr>
                <w:rFonts w:ascii="Corbel" w:hAnsi="Corbel"/>
                <w:sz w:val="22"/>
                <w:szCs w:val="22"/>
              </w:rPr>
              <w:t>10</w:t>
            </w:r>
            <w:r>
              <w:rPr>
                <w:rFonts w:ascii="Corbel" w:hAnsi="Corbel"/>
                <w:sz w:val="22"/>
                <w:szCs w:val="22"/>
              </w:rPr>
              <w:t xml:space="preserve"> AH</w:t>
            </w:r>
            <w:r w:rsidR="00EE2761">
              <w:rPr>
                <w:rFonts w:ascii="Corbel" w:hAnsi="Corbel"/>
                <w:sz w:val="22"/>
                <w:szCs w:val="22"/>
              </w:rPr>
              <w:t xml:space="preserve"> (1)</w:t>
            </w:r>
          </w:p>
        </w:tc>
        <w:tc>
          <w:tcPr>
            <w:tcW w:w="497" w:type="pct"/>
          </w:tcPr>
          <w:p w14:paraId="6E9D2609" w14:textId="7B82226F" w:rsidR="00076A71" w:rsidRDefault="00DC55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1</w:t>
            </w:r>
          </w:p>
        </w:tc>
        <w:tc>
          <w:tcPr>
            <w:tcW w:w="2025" w:type="pct"/>
          </w:tcPr>
          <w:p w14:paraId="1DC920BB" w14:textId="77777777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A. </w:t>
            </w:r>
            <w:r w:rsidR="00076A71">
              <w:rPr>
                <w:rFonts w:ascii="Corbel" w:hAnsi="Corbel"/>
                <w:sz w:val="22"/>
                <w:szCs w:val="22"/>
              </w:rPr>
              <w:t>Výpis publikačnej činnosti</w:t>
            </w:r>
          </w:p>
        </w:tc>
        <w:tc>
          <w:tcPr>
            <w:tcW w:w="535" w:type="pct"/>
          </w:tcPr>
          <w:p w14:paraId="47F96A58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46718597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076A71" w14:paraId="63D355A3" w14:textId="77777777" w:rsidTr="00EA5FE8">
        <w:tc>
          <w:tcPr>
            <w:tcW w:w="1386" w:type="pct"/>
          </w:tcPr>
          <w:p w14:paraId="12CFD07B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Ohlasy (</w:t>
            </w:r>
            <w:r w:rsidR="00A41E33">
              <w:rPr>
                <w:rFonts w:ascii="Corbel" w:hAnsi="Corbel"/>
                <w:sz w:val="22"/>
                <w:szCs w:val="22"/>
              </w:rPr>
              <w:t>70</w:t>
            </w:r>
            <w:r>
              <w:rPr>
                <w:rFonts w:ascii="Corbel" w:hAnsi="Corbel"/>
                <w:sz w:val="22"/>
                <w:szCs w:val="22"/>
              </w:rPr>
              <w:t>)</w:t>
            </w:r>
          </w:p>
        </w:tc>
        <w:tc>
          <w:tcPr>
            <w:tcW w:w="497" w:type="pct"/>
          </w:tcPr>
          <w:p w14:paraId="497DADD0" w14:textId="41DEFF54" w:rsidR="00076A71" w:rsidRDefault="00DC55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70</w:t>
            </w:r>
          </w:p>
        </w:tc>
        <w:tc>
          <w:tcPr>
            <w:tcW w:w="2025" w:type="pct"/>
          </w:tcPr>
          <w:p w14:paraId="7581E810" w14:textId="77777777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A. Výpis publikačnej činnosti</w:t>
            </w:r>
          </w:p>
        </w:tc>
        <w:tc>
          <w:tcPr>
            <w:tcW w:w="535" w:type="pct"/>
          </w:tcPr>
          <w:p w14:paraId="13B0B669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7D5292B6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A41E33" w14:paraId="62E05108" w14:textId="77777777" w:rsidTr="00EA5FE8">
        <w:tc>
          <w:tcPr>
            <w:tcW w:w="1386" w:type="pct"/>
          </w:tcPr>
          <w:p w14:paraId="3D89426E" w14:textId="77777777" w:rsidR="00A41E33" w:rsidRDefault="00A41E33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 toho: zahraničné (10)</w:t>
            </w:r>
          </w:p>
        </w:tc>
        <w:tc>
          <w:tcPr>
            <w:tcW w:w="497" w:type="pct"/>
          </w:tcPr>
          <w:p w14:paraId="55C6453C" w14:textId="535C2C91" w:rsidR="00A41E33" w:rsidRDefault="00C9274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44</w:t>
            </w:r>
          </w:p>
        </w:tc>
        <w:tc>
          <w:tcPr>
            <w:tcW w:w="2025" w:type="pct"/>
          </w:tcPr>
          <w:p w14:paraId="325AEF61" w14:textId="77777777" w:rsidR="00A41E33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A. Výpis publikačnej činnosti</w:t>
            </w:r>
          </w:p>
        </w:tc>
        <w:tc>
          <w:tcPr>
            <w:tcW w:w="535" w:type="pct"/>
          </w:tcPr>
          <w:p w14:paraId="659E3B3F" w14:textId="77777777" w:rsidR="00A41E33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0253C605" w14:textId="77777777" w:rsidR="00A41E33" w:rsidRDefault="00A41E33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076A71" w14:paraId="7D7D5F69" w14:textId="77777777" w:rsidTr="00EA5FE8">
        <w:tc>
          <w:tcPr>
            <w:tcW w:w="1386" w:type="pct"/>
          </w:tcPr>
          <w:p w14:paraId="529187FC" w14:textId="77777777" w:rsidR="00076A71" w:rsidRDefault="00A41E33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Doktorandi</w:t>
            </w:r>
            <w:r w:rsidR="00076A71">
              <w:rPr>
                <w:rFonts w:ascii="Corbel" w:hAnsi="Corbel"/>
                <w:sz w:val="22"/>
                <w:szCs w:val="22"/>
              </w:rPr>
              <w:t xml:space="preserve"> (</w:t>
            </w:r>
            <w:r>
              <w:rPr>
                <w:rFonts w:ascii="Corbel" w:hAnsi="Corbel"/>
                <w:sz w:val="22"/>
                <w:szCs w:val="22"/>
              </w:rPr>
              <w:t xml:space="preserve">1 </w:t>
            </w:r>
            <w:r w:rsidR="00DE7CFA">
              <w:rPr>
                <w:rFonts w:ascii="Corbel" w:hAnsi="Corbel"/>
                <w:sz w:val="22"/>
                <w:szCs w:val="22"/>
              </w:rPr>
              <w:t>PhD</w:t>
            </w:r>
            <w:r>
              <w:rPr>
                <w:rFonts w:ascii="Corbel" w:hAnsi="Corbel"/>
                <w:sz w:val="22"/>
                <w:szCs w:val="22"/>
              </w:rPr>
              <w:t>+1</w:t>
            </w:r>
            <w:r w:rsidR="00DE7CFA">
              <w:rPr>
                <w:rFonts w:ascii="Corbel" w:hAnsi="Corbel"/>
                <w:sz w:val="22"/>
                <w:szCs w:val="22"/>
              </w:rPr>
              <w:t xml:space="preserve"> DS</w:t>
            </w:r>
            <w:r w:rsidR="00076A71">
              <w:rPr>
                <w:rFonts w:ascii="Corbel" w:hAnsi="Corbel"/>
                <w:sz w:val="22"/>
                <w:szCs w:val="22"/>
              </w:rPr>
              <w:t>)</w:t>
            </w:r>
          </w:p>
        </w:tc>
        <w:tc>
          <w:tcPr>
            <w:tcW w:w="497" w:type="pct"/>
          </w:tcPr>
          <w:p w14:paraId="341AA47E" w14:textId="7CD00F18" w:rsidR="00076A71" w:rsidRDefault="00DA455C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3 PhD</w:t>
            </w:r>
          </w:p>
        </w:tc>
        <w:tc>
          <w:tcPr>
            <w:tcW w:w="2025" w:type="pct"/>
          </w:tcPr>
          <w:p w14:paraId="7D25365C" w14:textId="6EBE37E8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C.</w:t>
            </w:r>
            <w:r w:rsidR="00076A71">
              <w:rPr>
                <w:rFonts w:ascii="Corbel" w:hAnsi="Corbel"/>
                <w:sz w:val="22"/>
                <w:szCs w:val="22"/>
              </w:rPr>
              <w:t>1</w:t>
            </w:r>
            <w:r w:rsidR="00DE7CFA">
              <w:rPr>
                <w:rFonts w:ascii="Corbel" w:hAnsi="Corbel"/>
                <w:sz w:val="22"/>
                <w:szCs w:val="22"/>
              </w:rPr>
              <w:t xml:space="preserve">. </w:t>
            </w:r>
            <w:proofErr w:type="spellStart"/>
            <w:r w:rsidR="00DE7CFA">
              <w:rPr>
                <w:rFonts w:ascii="Corbel" w:hAnsi="Corbel"/>
                <w:sz w:val="22"/>
                <w:szCs w:val="22"/>
              </w:rPr>
              <w:t>PhD</w:t>
            </w:r>
            <w:r w:rsidR="00076A71">
              <w:rPr>
                <w:rFonts w:ascii="Corbel" w:hAnsi="Corbel"/>
                <w:sz w:val="22"/>
                <w:szCs w:val="22"/>
              </w:rPr>
              <w:t>.</w:t>
            </w:r>
            <w:r w:rsidR="00DE7CFA">
              <w:rPr>
                <w:rFonts w:ascii="Corbel" w:hAnsi="Corbel"/>
                <w:sz w:val="22"/>
                <w:szCs w:val="22"/>
              </w:rPr>
              <w:t>:</w:t>
            </w:r>
            <w:r w:rsidR="00B43A4D">
              <w:rPr>
                <w:rFonts w:ascii="Corbel" w:hAnsi="Corbel"/>
                <w:sz w:val="22"/>
                <w:szCs w:val="22"/>
              </w:rPr>
              <w:t>Jozef</w:t>
            </w:r>
            <w:proofErr w:type="spellEnd"/>
            <w:r w:rsidR="00B43A4D"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 w:rsidR="00B43A4D">
              <w:rPr>
                <w:rFonts w:ascii="Corbel" w:hAnsi="Corbel"/>
                <w:sz w:val="22"/>
                <w:szCs w:val="22"/>
              </w:rPr>
              <w:t>Šimurdiak</w:t>
            </w:r>
            <w:proofErr w:type="spellEnd"/>
          </w:p>
          <w:p w14:paraId="1273B7D8" w14:textId="37598435" w:rsidR="00B43A4D" w:rsidRDefault="00B43A4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Ján </w:t>
            </w:r>
            <w:proofErr w:type="spellStart"/>
            <w:r>
              <w:rPr>
                <w:rFonts w:ascii="Corbel" w:hAnsi="Corbel"/>
                <w:sz w:val="22"/>
                <w:szCs w:val="22"/>
              </w:rPr>
              <w:t>Marhefka</w:t>
            </w:r>
            <w:proofErr w:type="spellEnd"/>
          </w:p>
          <w:p w14:paraId="0031B4DF" w14:textId="5B231BF3" w:rsidR="00B43A4D" w:rsidRDefault="00B43A4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Karol Lev </w:t>
            </w:r>
            <w:proofErr w:type="spellStart"/>
            <w:r>
              <w:rPr>
                <w:rFonts w:ascii="Corbel" w:hAnsi="Corbel"/>
                <w:sz w:val="22"/>
                <w:szCs w:val="22"/>
              </w:rPr>
              <w:t>Irrgang</w:t>
            </w:r>
            <w:proofErr w:type="spellEnd"/>
          </w:p>
          <w:p w14:paraId="17A3574B" w14:textId="1D1C5773" w:rsidR="00076A71" w:rsidRDefault="00EA5FE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C.</w:t>
            </w:r>
            <w:r w:rsidR="00076A71">
              <w:rPr>
                <w:rFonts w:ascii="Corbel" w:hAnsi="Corbel"/>
                <w:sz w:val="22"/>
                <w:szCs w:val="22"/>
              </w:rPr>
              <w:t>2.</w:t>
            </w:r>
            <w:r w:rsidR="00DE7CFA">
              <w:rPr>
                <w:rFonts w:ascii="Corbel" w:hAnsi="Corbel"/>
                <w:sz w:val="22"/>
                <w:szCs w:val="22"/>
              </w:rPr>
              <w:t xml:space="preserve"> DS:</w:t>
            </w:r>
            <w:r w:rsidR="00B43A4D">
              <w:rPr>
                <w:rFonts w:ascii="Corbel" w:hAnsi="Corbel"/>
                <w:sz w:val="22"/>
                <w:szCs w:val="22"/>
              </w:rPr>
              <w:t xml:space="preserve"> Darina </w:t>
            </w:r>
            <w:proofErr w:type="spellStart"/>
            <w:r w:rsidR="00B43A4D">
              <w:rPr>
                <w:rFonts w:ascii="Corbel" w:hAnsi="Corbel"/>
                <w:sz w:val="22"/>
                <w:szCs w:val="22"/>
              </w:rPr>
              <w:t>Obušeková</w:t>
            </w:r>
            <w:proofErr w:type="spellEnd"/>
          </w:p>
        </w:tc>
        <w:tc>
          <w:tcPr>
            <w:tcW w:w="535" w:type="pct"/>
          </w:tcPr>
          <w:p w14:paraId="70589310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110EBD35" w14:textId="77777777" w:rsidR="00076A71" w:rsidRDefault="00076A71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076A71" w14:paraId="63F43269" w14:textId="77777777" w:rsidTr="00EA5FE8">
        <w:tc>
          <w:tcPr>
            <w:tcW w:w="1386" w:type="pct"/>
          </w:tcPr>
          <w:p w14:paraId="4DC23216" w14:textId="77777777" w:rsidR="00076A71" w:rsidRDefault="00076A71" w:rsidP="00DB57F2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Grantové úlohy </w:t>
            </w:r>
            <w:r w:rsidR="00DE7CFA">
              <w:rPr>
                <w:rFonts w:ascii="Corbel" w:hAnsi="Corbel"/>
                <w:sz w:val="22"/>
                <w:szCs w:val="22"/>
              </w:rPr>
              <w:t xml:space="preserve">externé </w:t>
            </w:r>
            <w:r>
              <w:rPr>
                <w:rFonts w:ascii="Corbel" w:hAnsi="Corbel"/>
                <w:sz w:val="22"/>
                <w:szCs w:val="22"/>
              </w:rPr>
              <w:t>(</w:t>
            </w:r>
            <w:r w:rsidR="00DE7CFA">
              <w:rPr>
                <w:rFonts w:ascii="Corbel" w:hAnsi="Corbel"/>
                <w:sz w:val="22"/>
                <w:szCs w:val="22"/>
              </w:rPr>
              <w:t>2:2S/1S+1P/2P</w:t>
            </w:r>
            <w:r>
              <w:rPr>
                <w:rFonts w:ascii="Corbel" w:hAnsi="Corbel"/>
                <w:sz w:val="22"/>
                <w:szCs w:val="22"/>
              </w:rPr>
              <w:t>)</w:t>
            </w:r>
          </w:p>
        </w:tc>
        <w:tc>
          <w:tcPr>
            <w:tcW w:w="497" w:type="pct"/>
          </w:tcPr>
          <w:p w14:paraId="2E08420C" w14:textId="6CE044A0" w:rsidR="00076A71" w:rsidRDefault="00C92746" w:rsidP="00DB57F2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2</w:t>
            </w:r>
          </w:p>
        </w:tc>
        <w:tc>
          <w:tcPr>
            <w:tcW w:w="2025" w:type="pct"/>
          </w:tcPr>
          <w:p w14:paraId="0DDA87DA" w14:textId="0DEDF038" w:rsidR="00076A71" w:rsidRDefault="00EA5FE8" w:rsidP="00DB57F2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D.</w:t>
            </w:r>
            <w:r w:rsidR="00076A71">
              <w:rPr>
                <w:rFonts w:ascii="Corbel" w:hAnsi="Corbel"/>
                <w:sz w:val="22"/>
                <w:szCs w:val="22"/>
              </w:rPr>
              <w:t>1.</w:t>
            </w:r>
            <w:r w:rsidR="00B43A4D">
              <w:rPr>
                <w:rFonts w:ascii="Corbel" w:hAnsi="Corbel"/>
                <w:sz w:val="22"/>
                <w:szCs w:val="22"/>
              </w:rPr>
              <w:t xml:space="preserve">Výskum </w:t>
            </w:r>
            <w:r w:rsidR="000C2AE3">
              <w:rPr>
                <w:rFonts w:ascii="Corbel" w:hAnsi="Corbel"/>
                <w:sz w:val="22"/>
                <w:szCs w:val="22"/>
              </w:rPr>
              <w:t>beatifikácie (1996-2015)</w:t>
            </w:r>
          </w:p>
          <w:p w14:paraId="139A603C" w14:textId="367C2C23" w:rsidR="00DE7CFA" w:rsidRDefault="00EA5FE8" w:rsidP="00DE7CF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D.</w:t>
            </w:r>
            <w:r w:rsidR="00DE7CFA">
              <w:rPr>
                <w:rFonts w:ascii="Corbel" w:hAnsi="Corbel"/>
                <w:sz w:val="22"/>
                <w:szCs w:val="22"/>
              </w:rPr>
              <w:t>2.</w:t>
            </w:r>
            <w:r w:rsidR="000C2AE3">
              <w:rPr>
                <w:rFonts w:ascii="Corbel" w:hAnsi="Corbel"/>
                <w:sz w:val="22"/>
                <w:szCs w:val="22"/>
              </w:rPr>
              <w:t>Výskum beatifikácie (2012 - )</w:t>
            </w:r>
          </w:p>
        </w:tc>
        <w:tc>
          <w:tcPr>
            <w:tcW w:w="535" w:type="pct"/>
          </w:tcPr>
          <w:p w14:paraId="246A8D74" w14:textId="77777777" w:rsidR="00076A71" w:rsidRDefault="00853F6A" w:rsidP="00DB57F2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26C162B3" w14:textId="77777777" w:rsidR="00076A71" w:rsidRDefault="00076A71" w:rsidP="00DB57F2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DE7CFA" w14:paraId="3CADEB64" w14:textId="77777777" w:rsidTr="00EA5FE8">
        <w:tc>
          <w:tcPr>
            <w:tcW w:w="1386" w:type="pct"/>
          </w:tcPr>
          <w:p w14:paraId="2A3EC7A1" w14:textId="77777777" w:rsidR="00DE7CFA" w:rsidRDefault="00DE7CFA" w:rsidP="00DB57F2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Vedenie grantu/kolektívu:</w:t>
            </w:r>
          </w:p>
        </w:tc>
        <w:tc>
          <w:tcPr>
            <w:tcW w:w="497" w:type="pct"/>
          </w:tcPr>
          <w:p w14:paraId="457D2B07" w14:textId="46D17773" w:rsidR="00DE7CFA" w:rsidRDefault="00C92746" w:rsidP="00DB57F2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1</w:t>
            </w:r>
          </w:p>
        </w:tc>
        <w:tc>
          <w:tcPr>
            <w:tcW w:w="2025" w:type="pct"/>
          </w:tcPr>
          <w:p w14:paraId="6DE88694" w14:textId="120F3390" w:rsidR="00DE7CFA" w:rsidRDefault="00EA5FE8" w:rsidP="00DE7CF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E.</w:t>
            </w:r>
            <w:r w:rsidR="00DE7CFA">
              <w:rPr>
                <w:rFonts w:ascii="Corbel" w:hAnsi="Corbel"/>
                <w:sz w:val="22"/>
                <w:szCs w:val="22"/>
              </w:rPr>
              <w:t>1.</w:t>
            </w:r>
            <w:r w:rsidR="00C92746">
              <w:rPr>
                <w:rFonts w:ascii="Corbel" w:hAnsi="Corbel"/>
                <w:sz w:val="22"/>
                <w:szCs w:val="22"/>
              </w:rPr>
              <w:t>Grand z čias PF KU</w:t>
            </w:r>
          </w:p>
          <w:p w14:paraId="0C7FD035" w14:textId="289FB96D" w:rsidR="00DE7CFA" w:rsidRDefault="00EA5FE8" w:rsidP="00DB57F2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E.</w:t>
            </w:r>
            <w:r w:rsidR="00DE7CFA">
              <w:rPr>
                <w:rFonts w:ascii="Corbel" w:hAnsi="Corbel"/>
                <w:sz w:val="22"/>
                <w:szCs w:val="22"/>
              </w:rPr>
              <w:t>2.</w:t>
            </w:r>
            <w:r w:rsidR="00C92746">
              <w:rPr>
                <w:rFonts w:ascii="Corbel" w:hAnsi="Corbel"/>
                <w:sz w:val="22"/>
                <w:szCs w:val="22"/>
              </w:rPr>
              <w:t>Grand z čias PF KU</w:t>
            </w:r>
          </w:p>
        </w:tc>
        <w:tc>
          <w:tcPr>
            <w:tcW w:w="535" w:type="pct"/>
          </w:tcPr>
          <w:p w14:paraId="1E633F39" w14:textId="77777777" w:rsidR="00DE7CFA" w:rsidRDefault="00853F6A" w:rsidP="00DB57F2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607D2980" w14:textId="77777777" w:rsidR="00DE7CFA" w:rsidRDefault="00DE7CFA" w:rsidP="00DB57F2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853F6A" w14:paraId="1612079B" w14:textId="77777777" w:rsidTr="00EA5FE8">
        <w:tc>
          <w:tcPr>
            <w:tcW w:w="1386" w:type="pct"/>
          </w:tcPr>
          <w:p w14:paraId="772C37A3" w14:textId="77777777" w:rsidR="00853F6A" w:rsidRDefault="00853F6A" w:rsidP="00853F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Odporúčacie písomné referencie (3)</w:t>
            </w:r>
          </w:p>
        </w:tc>
        <w:tc>
          <w:tcPr>
            <w:tcW w:w="497" w:type="pct"/>
          </w:tcPr>
          <w:p w14:paraId="765F6006" w14:textId="72B5A3C2" w:rsidR="00853F6A" w:rsidRDefault="00C92746" w:rsidP="00853F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3</w:t>
            </w:r>
          </w:p>
        </w:tc>
        <w:tc>
          <w:tcPr>
            <w:tcW w:w="2025" w:type="pct"/>
          </w:tcPr>
          <w:p w14:paraId="5A0DC31D" w14:textId="5D030507" w:rsidR="00C92746" w:rsidRDefault="00EA5FE8" w:rsidP="00853F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F.</w:t>
            </w:r>
            <w:r w:rsidR="00853F6A">
              <w:rPr>
                <w:rFonts w:ascii="Corbel" w:hAnsi="Corbel"/>
                <w:sz w:val="22"/>
                <w:szCs w:val="22"/>
              </w:rPr>
              <w:t>1.</w:t>
            </w:r>
            <w:r w:rsidR="00C92746">
              <w:rPr>
                <w:rFonts w:ascii="Corbel" w:hAnsi="Corbel"/>
                <w:sz w:val="22"/>
                <w:szCs w:val="22"/>
              </w:rPr>
              <w:t xml:space="preserve">Stanislav </w:t>
            </w:r>
            <w:proofErr w:type="spellStart"/>
            <w:r w:rsidR="00C92746">
              <w:rPr>
                <w:rFonts w:ascii="Corbel" w:hAnsi="Corbel"/>
                <w:sz w:val="22"/>
                <w:szCs w:val="22"/>
              </w:rPr>
              <w:t>Přibyl</w:t>
            </w:r>
            <w:proofErr w:type="spellEnd"/>
            <w:r w:rsidR="00C92746">
              <w:rPr>
                <w:rFonts w:ascii="Corbel" w:hAnsi="Corbel"/>
                <w:sz w:val="22"/>
                <w:szCs w:val="22"/>
              </w:rPr>
              <w:t>, Praha</w:t>
            </w:r>
          </w:p>
          <w:p w14:paraId="282F8AA1" w14:textId="42E61BBA" w:rsidR="00C92746" w:rsidRDefault="00EA5FE8" w:rsidP="00853F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F.</w:t>
            </w:r>
            <w:r w:rsidR="00853F6A">
              <w:rPr>
                <w:rFonts w:ascii="Corbel" w:hAnsi="Corbel"/>
                <w:sz w:val="22"/>
                <w:szCs w:val="22"/>
              </w:rPr>
              <w:t>2.</w:t>
            </w:r>
            <w:r w:rsidR="00C92746">
              <w:rPr>
                <w:rFonts w:ascii="Corbel" w:hAnsi="Corbel"/>
                <w:sz w:val="22"/>
                <w:szCs w:val="22"/>
              </w:rPr>
              <w:t xml:space="preserve">Jozef </w:t>
            </w:r>
            <w:proofErr w:type="spellStart"/>
            <w:r w:rsidR="00C92746">
              <w:rPr>
                <w:rFonts w:ascii="Corbel" w:hAnsi="Corbel"/>
                <w:sz w:val="22"/>
                <w:szCs w:val="22"/>
              </w:rPr>
              <w:t>Krukowský</w:t>
            </w:r>
            <w:proofErr w:type="spellEnd"/>
            <w:r w:rsidR="00C92746">
              <w:rPr>
                <w:rFonts w:ascii="Corbel" w:hAnsi="Corbel"/>
                <w:sz w:val="22"/>
                <w:szCs w:val="22"/>
              </w:rPr>
              <w:t xml:space="preserve">, </w:t>
            </w:r>
            <w:proofErr w:type="spellStart"/>
            <w:r w:rsidR="00C92746">
              <w:rPr>
                <w:rFonts w:ascii="Corbel" w:hAnsi="Corbel"/>
                <w:sz w:val="22"/>
                <w:szCs w:val="22"/>
              </w:rPr>
              <w:t>Lublin</w:t>
            </w:r>
            <w:proofErr w:type="spellEnd"/>
          </w:p>
          <w:p w14:paraId="40B510BE" w14:textId="657AA987" w:rsidR="00853F6A" w:rsidRDefault="00EA5FE8" w:rsidP="00853F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F.</w:t>
            </w:r>
            <w:r w:rsidR="00853F6A">
              <w:rPr>
                <w:rFonts w:ascii="Corbel" w:hAnsi="Corbel"/>
                <w:sz w:val="22"/>
                <w:szCs w:val="22"/>
              </w:rPr>
              <w:t>3.</w:t>
            </w:r>
            <w:r w:rsidR="00C92746">
              <w:rPr>
                <w:rFonts w:ascii="Corbel" w:hAnsi="Corbel"/>
                <w:sz w:val="22"/>
                <w:szCs w:val="22"/>
              </w:rPr>
              <w:t>Staniskav Szabó, Budapešť</w:t>
            </w:r>
          </w:p>
        </w:tc>
        <w:tc>
          <w:tcPr>
            <w:tcW w:w="535" w:type="pct"/>
          </w:tcPr>
          <w:p w14:paraId="7D501BF7" w14:textId="77777777" w:rsidR="00853F6A" w:rsidRDefault="00853F6A" w:rsidP="00853F6A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Áno/Nie</w:t>
            </w:r>
          </w:p>
        </w:tc>
        <w:tc>
          <w:tcPr>
            <w:tcW w:w="556" w:type="pct"/>
          </w:tcPr>
          <w:p w14:paraId="054DD5DC" w14:textId="77777777" w:rsidR="00853F6A" w:rsidRDefault="00853F6A" w:rsidP="00853F6A">
            <w:pPr>
              <w:rPr>
                <w:rFonts w:ascii="Corbel" w:hAnsi="Corbel"/>
                <w:sz w:val="22"/>
                <w:szCs w:val="22"/>
              </w:rPr>
            </w:pPr>
          </w:p>
        </w:tc>
      </w:tr>
    </w:tbl>
    <w:p w14:paraId="4CBA7F01" w14:textId="77777777" w:rsidR="00080B78" w:rsidRDefault="00080B78">
      <w:pPr>
        <w:rPr>
          <w:rFonts w:ascii="Corbel" w:hAnsi="Corbel"/>
          <w:sz w:val="22"/>
          <w:szCs w:val="22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405"/>
        <w:gridCol w:w="1201"/>
        <w:gridCol w:w="1351"/>
        <w:gridCol w:w="2409"/>
        <w:gridCol w:w="1650"/>
      </w:tblGrid>
      <w:tr w:rsidR="00EE2761" w14:paraId="005370B3" w14:textId="77777777" w:rsidTr="002B576D">
        <w:tc>
          <w:tcPr>
            <w:tcW w:w="2405" w:type="dxa"/>
          </w:tcPr>
          <w:p w14:paraId="29A71DF6" w14:textId="77777777" w:rsidR="00EE2761" w:rsidRDefault="002B576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Za správnosť údajov</w:t>
            </w:r>
          </w:p>
        </w:tc>
        <w:tc>
          <w:tcPr>
            <w:tcW w:w="1201" w:type="dxa"/>
          </w:tcPr>
          <w:p w14:paraId="0B351C9E" w14:textId="1DCCD6A4" w:rsidR="00EE2761" w:rsidRDefault="002B576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Dátum:</w:t>
            </w:r>
          </w:p>
        </w:tc>
        <w:tc>
          <w:tcPr>
            <w:tcW w:w="1351" w:type="dxa"/>
          </w:tcPr>
          <w:p w14:paraId="0F97A05C" w14:textId="42B3885E" w:rsidR="00EE2761" w:rsidRDefault="00C9274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14.3.2022</w:t>
            </w:r>
          </w:p>
        </w:tc>
        <w:tc>
          <w:tcPr>
            <w:tcW w:w="2409" w:type="dxa"/>
          </w:tcPr>
          <w:p w14:paraId="46EF9D6C" w14:textId="77777777" w:rsidR="00EE2761" w:rsidRDefault="002B576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Podpis zamestnanca:</w:t>
            </w:r>
          </w:p>
        </w:tc>
        <w:tc>
          <w:tcPr>
            <w:tcW w:w="1650" w:type="dxa"/>
          </w:tcPr>
          <w:p w14:paraId="71771452" w14:textId="77777777" w:rsidR="00EE2761" w:rsidRDefault="00EE2761">
            <w:pPr>
              <w:rPr>
                <w:rFonts w:ascii="Corbel" w:hAnsi="Corbel"/>
                <w:sz w:val="22"/>
                <w:szCs w:val="22"/>
              </w:rPr>
            </w:pPr>
          </w:p>
        </w:tc>
      </w:tr>
      <w:tr w:rsidR="00EE2761" w14:paraId="40DAF0AA" w14:textId="77777777" w:rsidTr="002B576D">
        <w:tc>
          <w:tcPr>
            <w:tcW w:w="2405" w:type="dxa"/>
          </w:tcPr>
          <w:p w14:paraId="1C172D84" w14:textId="77777777" w:rsidR="002B576D" w:rsidRDefault="002B576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Splnenie podmienok overil/a:</w:t>
            </w:r>
          </w:p>
        </w:tc>
        <w:tc>
          <w:tcPr>
            <w:tcW w:w="1201" w:type="dxa"/>
          </w:tcPr>
          <w:p w14:paraId="4039D40E" w14:textId="77777777" w:rsidR="00EE2761" w:rsidRDefault="002B576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Dátum:</w:t>
            </w:r>
          </w:p>
        </w:tc>
        <w:tc>
          <w:tcPr>
            <w:tcW w:w="1351" w:type="dxa"/>
          </w:tcPr>
          <w:p w14:paraId="058900AB" w14:textId="77777777" w:rsidR="00EE2761" w:rsidRDefault="00EE2761">
            <w:pPr>
              <w:rPr>
                <w:rFonts w:ascii="Corbel" w:hAnsi="Corbel"/>
                <w:sz w:val="22"/>
                <w:szCs w:val="22"/>
              </w:rPr>
            </w:pPr>
          </w:p>
        </w:tc>
        <w:tc>
          <w:tcPr>
            <w:tcW w:w="2409" w:type="dxa"/>
          </w:tcPr>
          <w:p w14:paraId="73EB62F4" w14:textId="77777777" w:rsidR="00EE2761" w:rsidRDefault="002B576D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Meno a priezvisko:</w:t>
            </w:r>
          </w:p>
        </w:tc>
        <w:tc>
          <w:tcPr>
            <w:tcW w:w="1650" w:type="dxa"/>
          </w:tcPr>
          <w:p w14:paraId="28402BBE" w14:textId="77777777" w:rsidR="00EE2761" w:rsidRDefault="00EE2761">
            <w:pPr>
              <w:rPr>
                <w:rFonts w:ascii="Corbel" w:hAnsi="Corbel"/>
                <w:sz w:val="22"/>
                <w:szCs w:val="22"/>
              </w:rPr>
            </w:pPr>
          </w:p>
        </w:tc>
      </w:tr>
    </w:tbl>
    <w:p w14:paraId="2A4F7F07" w14:textId="77777777" w:rsidR="00EE2761" w:rsidRDefault="00EE2761">
      <w:pPr>
        <w:rPr>
          <w:rFonts w:ascii="Corbel" w:hAnsi="Corbel"/>
          <w:sz w:val="22"/>
          <w:szCs w:val="22"/>
        </w:rPr>
      </w:pPr>
    </w:p>
    <w:p w14:paraId="46C8FE25" w14:textId="77777777" w:rsidR="00076A71" w:rsidRDefault="00076A71">
      <w:pPr>
        <w:rPr>
          <w:rFonts w:ascii="Corbel" w:hAnsi="Corbel"/>
          <w:sz w:val="22"/>
          <w:szCs w:val="22"/>
        </w:rPr>
      </w:pPr>
      <w:r>
        <w:rPr>
          <w:rFonts w:ascii="Corbel" w:hAnsi="Corbel"/>
          <w:sz w:val="22"/>
          <w:szCs w:val="22"/>
        </w:rPr>
        <w:br w:type="page"/>
      </w:r>
    </w:p>
    <w:p w14:paraId="27CA99AD" w14:textId="77777777" w:rsidR="00932124" w:rsidRDefault="00076A71" w:rsidP="00BD1838">
      <w:pPr>
        <w:rPr>
          <w:rFonts w:ascii="Corbel" w:hAnsi="Corbel"/>
          <w:sz w:val="22"/>
          <w:szCs w:val="22"/>
        </w:rPr>
      </w:pPr>
      <w:r>
        <w:rPr>
          <w:rFonts w:ascii="Corbel" w:hAnsi="Corbel"/>
          <w:sz w:val="22"/>
          <w:szCs w:val="22"/>
        </w:rPr>
        <w:lastRenderedPageBreak/>
        <w:t>Zdôvodnenie kategórie:</w:t>
      </w:r>
    </w:p>
    <w:tbl>
      <w:tblPr>
        <w:tblStyle w:val="Mriekatabuky"/>
        <w:tblW w:w="9351" w:type="dxa"/>
        <w:tblLook w:val="04A0" w:firstRow="1" w:lastRow="0" w:firstColumn="1" w:lastColumn="0" w:noHBand="0" w:noVBand="1"/>
      </w:tblPr>
      <w:tblGrid>
        <w:gridCol w:w="5807"/>
        <w:gridCol w:w="3544"/>
      </w:tblGrid>
      <w:tr w:rsidR="00076A71" w14:paraId="783D345A" w14:textId="77777777" w:rsidTr="00853F6A">
        <w:tc>
          <w:tcPr>
            <w:tcW w:w="5807" w:type="dxa"/>
          </w:tcPr>
          <w:p w14:paraId="22763939" w14:textId="6FB71379" w:rsidR="00076A71" w:rsidRDefault="00076A71" w:rsidP="00BD183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Dielo:</w:t>
            </w:r>
            <w:r w:rsidR="000C2AE3">
              <w:rPr>
                <w:rFonts w:ascii="Corbel" w:hAnsi="Corbel"/>
                <w:sz w:val="22"/>
                <w:szCs w:val="22"/>
              </w:rPr>
              <w:t xml:space="preserve"> Kánonické zriadenie farnosti Dlhá nad Oravou</w:t>
            </w:r>
          </w:p>
        </w:tc>
        <w:tc>
          <w:tcPr>
            <w:tcW w:w="3544" w:type="dxa"/>
          </w:tcPr>
          <w:p w14:paraId="2C7DFC1A" w14:textId="77777777" w:rsidR="00076A71" w:rsidRDefault="00076A71" w:rsidP="00BD183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Navrhovaná kategória:</w:t>
            </w:r>
            <w:r w:rsidR="00EE2761">
              <w:rPr>
                <w:rFonts w:ascii="Corbel" w:hAnsi="Corbel"/>
                <w:sz w:val="22"/>
                <w:szCs w:val="22"/>
              </w:rPr>
              <w:t xml:space="preserve"> A+</w:t>
            </w:r>
          </w:p>
        </w:tc>
      </w:tr>
      <w:tr w:rsidR="00076A71" w14:paraId="1A23DDFB" w14:textId="77777777" w:rsidTr="00853F6A">
        <w:tc>
          <w:tcPr>
            <w:tcW w:w="5807" w:type="dxa"/>
          </w:tcPr>
          <w:p w14:paraId="5F0E68C3" w14:textId="77777777" w:rsidR="00076A71" w:rsidRDefault="00076A71" w:rsidP="00BD1838">
            <w:pPr>
              <w:rPr>
                <w:rFonts w:ascii="Corbel" w:hAnsi="Corbel"/>
                <w:sz w:val="22"/>
                <w:szCs w:val="22"/>
              </w:rPr>
            </w:pPr>
          </w:p>
        </w:tc>
        <w:tc>
          <w:tcPr>
            <w:tcW w:w="3544" w:type="dxa"/>
          </w:tcPr>
          <w:p w14:paraId="46D5FBA6" w14:textId="51755DBD" w:rsidR="00076A71" w:rsidRDefault="00EE2761" w:rsidP="00BD183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Rok vydania:</w:t>
            </w:r>
            <w:r w:rsidR="000C2AE3">
              <w:rPr>
                <w:rFonts w:ascii="Corbel" w:hAnsi="Corbel"/>
                <w:sz w:val="22"/>
                <w:szCs w:val="22"/>
              </w:rPr>
              <w:t xml:space="preserve"> 2021</w:t>
            </w:r>
          </w:p>
        </w:tc>
      </w:tr>
      <w:tr w:rsidR="00EE2761" w14:paraId="5BC64A37" w14:textId="77777777" w:rsidTr="00853F6A">
        <w:tc>
          <w:tcPr>
            <w:tcW w:w="9351" w:type="dxa"/>
            <w:gridSpan w:val="2"/>
          </w:tcPr>
          <w:p w14:paraId="6D07B561" w14:textId="77777777" w:rsidR="00EE2761" w:rsidRDefault="00EE2761" w:rsidP="00BD183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Zdôvodnenie:</w:t>
            </w:r>
          </w:p>
        </w:tc>
      </w:tr>
      <w:tr w:rsidR="00EE2761" w14:paraId="3DF62EED" w14:textId="77777777" w:rsidTr="00853F6A">
        <w:trPr>
          <w:trHeight w:val="1529"/>
        </w:trPr>
        <w:tc>
          <w:tcPr>
            <w:tcW w:w="9351" w:type="dxa"/>
            <w:gridSpan w:val="2"/>
          </w:tcPr>
          <w:p w14:paraId="611A031C" w14:textId="201DAAF5" w:rsidR="00EE2761" w:rsidRDefault="000C2AE3" w:rsidP="00BD1838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Na prvý pohľad sa zdá, že sa štúdia zaoberá parciálnou problematikou bez širšieho významu. Opak je však pravdou. V minulosti zakladali farnosti zemepáni a Náboženský fond zriadený cisárom Jozefom II. Neskôr síce mohli sa uchádzať o zriadenie farnosti bohatšie usadlosti, ktoré zložili finančnú a inú </w:t>
            </w:r>
            <w:proofErr w:type="spellStart"/>
            <w:r>
              <w:rPr>
                <w:rFonts w:ascii="Corbel" w:hAnsi="Corbel"/>
                <w:sz w:val="22"/>
                <w:szCs w:val="22"/>
              </w:rPr>
              <w:t>majetkovu</w:t>
            </w:r>
            <w:proofErr w:type="spellEnd"/>
            <w:r>
              <w:rPr>
                <w:rFonts w:ascii="Corbel" w:hAnsi="Corbel"/>
                <w:sz w:val="22"/>
                <w:szCs w:val="22"/>
              </w:rPr>
              <w:t xml:space="preserve"> základinu, ktorú spracoval miestny biskup a farár z výnosov čerpal benefícium. Vlastníctvo ľudu bolo „mimo hry“. V súčasnosti – a to je jasne preukázané aj listinne, je vlastníkom cirkevného majetku farnosti miestna komunita veriacich, ktorá rozhoduje o farských majetkoch podľa vlastného uváženia a podľa </w:t>
            </w:r>
            <w:r w:rsidR="00587705">
              <w:rPr>
                <w:rFonts w:ascii="Corbel" w:hAnsi="Corbel"/>
                <w:sz w:val="22"/>
                <w:szCs w:val="22"/>
              </w:rPr>
              <w:t xml:space="preserve">zákonom stanovených </w:t>
            </w:r>
            <w:proofErr w:type="spellStart"/>
            <w:r w:rsidR="00587705">
              <w:rPr>
                <w:rFonts w:ascii="Corbel" w:hAnsi="Corbel"/>
                <w:sz w:val="22"/>
                <w:szCs w:val="22"/>
              </w:rPr>
              <w:t>cirkevnych</w:t>
            </w:r>
            <w:proofErr w:type="spellEnd"/>
            <w:r w:rsidR="00587705"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 w:rsidR="00587705">
              <w:rPr>
                <w:rFonts w:ascii="Corbel" w:hAnsi="Corbel"/>
                <w:sz w:val="22"/>
                <w:szCs w:val="22"/>
              </w:rPr>
              <w:t>cieľoch.Toto</w:t>
            </w:r>
            <w:proofErr w:type="spellEnd"/>
            <w:r w:rsidR="00587705">
              <w:rPr>
                <w:rFonts w:ascii="Corbel" w:hAnsi="Corbel"/>
                <w:sz w:val="22"/>
                <w:szCs w:val="22"/>
              </w:rPr>
              <w:t xml:space="preserve"> je „objavom“ nielen pre oblasť Slovenska, ale aj pre široký okruh celej katolíckej cirkvi na celom svete, kde katolícka cirkev pôsobí. Práve v tomto tu ide o prielomové dielko, ktoré je síce nie obsiahle, ale má svoj skutočný prielomový význam.</w:t>
            </w:r>
          </w:p>
        </w:tc>
      </w:tr>
      <w:tr w:rsidR="00EE2761" w14:paraId="633512E6" w14:textId="77777777" w:rsidTr="00853F6A">
        <w:tc>
          <w:tcPr>
            <w:tcW w:w="5807" w:type="dxa"/>
          </w:tcPr>
          <w:p w14:paraId="28730733" w14:textId="6C32738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Dielo:</w:t>
            </w:r>
            <w:r w:rsidR="00587705">
              <w:rPr>
                <w:rFonts w:ascii="Corbel" w:hAnsi="Corbel"/>
                <w:sz w:val="22"/>
                <w:szCs w:val="22"/>
              </w:rPr>
              <w:t xml:space="preserve"> Boží ľud. Výklad druhej knihy Kódexu kánonického práva z roku 1983</w:t>
            </w:r>
          </w:p>
        </w:tc>
        <w:tc>
          <w:tcPr>
            <w:tcW w:w="3544" w:type="dxa"/>
          </w:tcPr>
          <w:p w14:paraId="5FE805D8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Navrhovaná kategória: A+</w:t>
            </w:r>
          </w:p>
        </w:tc>
      </w:tr>
      <w:tr w:rsidR="00EE2761" w14:paraId="3BC13C19" w14:textId="77777777" w:rsidTr="00853F6A">
        <w:tc>
          <w:tcPr>
            <w:tcW w:w="5807" w:type="dxa"/>
          </w:tcPr>
          <w:p w14:paraId="0622DCD2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</w:p>
        </w:tc>
        <w:tc>
          <w:tcPr>
            <w:tcW w:w="3544" w:type="dxa"/>
          </w:tcPr>
          <w:p w14:paraId="027E20E9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Rok vydania:</w:t>
            </w:r>
          </w:p>
        </w:tc>
      </w:tr>
      <w:tr w:rsidR="00EE2761" w14:paraId="3E1F222B" w14:textId="77777777" w:rsidTr="00853F6A">
        <w:tc>
          <w:tcPr>
            <w:tcW w:w="9351" w:type="dxa"/>
            <w:gridSpan w:val="2"/>
          </w:tcPr>
          <w:p w14:paraId="7F2B606D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Zdôvodnenie:</w:t>
            </w:r>
          </w:p>
        </w:tc>
      </w:tr>
      <w:tr w:rsidR="00EE2761" w14:paraId="6FF3A458" w14:textId="77777777" w:rsidTr="00853F6A">
        <w:trPr>
          <w:trHeight w:val="1421"/>
        </w:trPr>
        <w:tc>
          <w:tcPr>
            <w:tcW w:w="9351" w:type="dxa"/>
            <w:gridSpan w:val="2"/>
          </w:tcPr>
          <w:p w14:paraId="4B6EAD1A" w14:textId="5597C6A1" w:rsidR="00EE2761" w:rsidRDefault="00587705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 xml:space="preserve">V súčasnosti pápež František sa usiluje o reformu Rímskej kúrie a katolíckej cirkvi vôbec, aby sa prispôsobila a bola atraktívna pre súčasný svet. Zásadným „objavom“ nie je návrat k starobylým cirkevným štruktúram, ktoré sa nachádzajú v druhej knihe CIC, ale dôraz sa kladie na osobnú zodpovednosť </w:t>
            </w:r>
            <w:r w:rsidRPr="00C92746">
              <w:rPr>
                <w:rFonts w:ascii="Corbel" w:hAnsi="Corbel"/>
                <w:i/>
                <w:iCs/>
                <w:sz w:val="22"/>
                <w:szCs w:val="22"/>
              </w:rPr>
              <w:t>jednotlivých cirkevných predstaviteľov a na spoluzodpovednosť Božieho ľudu pri správe verejných cirkevných záležitosti. Toto je v katolíckych kruhoch zásadné a radikálne a znamená nový a zmenený</w:t>
            </w:r>
            <w:r>
              <w:rPr>
                <w:rFonts w:ascii="Corbel" w:hAnsi="Corbel"/>
                <w:sz w:val="22"/>
                <w:szCs w:val="22"/>
              </w:rPr>
              <w:t xml:space="preserve"> pohľad na fungovanie katolíckej cirkvi. V tomto toto dielo prispieva k </w:t>
            </w:r>
            <w:proofErr w:type="spellStart"/>
            <w:r>
              <w:rPr>
                <w:rFonts w:ascii="Corbel" w:hAnsi="Corbel"/>
                <w:sz w:val="22"/>
                <w:szCs w:val="22"/>
              </w:rPr>
              <w:t>celocirkevnej</w:t>
            </w:r>
            <w:proofErr w:type="spellEnd"/>
            <w:r>
              <w:rPr>
                <w:rFonts w:ascii="Corbel" w:hAnsi="Corbel"/>
                <w:sz w:val="22"/>
                <w:szCs w:val="22"/>
              </w:rPr>
              <w:t xml:space="preserve"> diskusii o pôsobení katolíckej cirkvi v súčasnom svete.</w:t>
            </w:r>
          </w:p>
        </w:tc>
      </w:tr>
      <w:tr w:rsidR="00EE2761" w14:paraId="58148D9E" w14:textId="77777777" w:rsidTr="00853F6A">
        <w:tc>
          <w:tcPr>
            <w:tcW w:w="5807" w:type="dxa"/>
          </w:tcPr>
          <w:p w14:paraId="70F4C55E" w14:textId="64352693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Dielo:</w:t>
            </w:r>
            <w:r w:rsidR="00587705">
              <w:rPr>
                <w:rFonts w:ascii="Corbel" w:hAnsi="Corbel"/>
                <w:sz w:val="22"/>
                <w:szCs w:val="22"/>
              </w:rPr>
              <w:t xml:space="preserve"> Manželské právo v katolíckej cirkvi v kontexte súčasnosti.</w:t>
            </w:r>
          </w:p>
        </w:tc>
        <w:tc>
          <w:tcPr>
            <w:tcW w:w="3544" w:type="dxa"/>
          </w:tcPr>
          <w:p w14:paraId="79449BA9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Navrhovaná kategória: A+</w:t>
            </w:r>
          </w:p>
        </w:tc>
      </w:tr>
      <w:tr w:rsidR="00EE2761" w14:paraId="3085A1B5" w14:textId="77777777" w:rsidTr="00853F6A">
        <w:tc>
          <w:tcPr>
            <w:tcW w:w="5807" w:type="dxa"/>
          </w:tcPr>
          <w:p w14:paraId="2789BD8B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</w:p>
        </w:tc>
        <w:tc>
          <w:tcPr>
            <w:tcW w:w="3544" w:type="dxa"/>
          </w:tcPr>
          <w:p w14:paraId="6A393A7C" w14:textId="2CE643F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Rok vydania:</w:t>
            </w:r>
            <w:r w:rsidR="009C340B">
              <w:rPr>
                <w:rFonts w:ascii="Corbel" w:hAnsi="Corbel"/>
                <w:sz w:val="22"/>
                <w:szCs w:val="22"/>
              </w:rPr>
              <w:t>2021</w:t>
            </w:r>
          </w:p>
        </w:tc>
      </w:tr>
      <w:tr w:rsidR="00EE2761" w14:paraId="43A48237" w14:textId="77777777" w:rsidTr="00853F6A">
        <w:tc>
          <w:tcPr>
            <w:tcW w:w="9351" w:type="dxa"/>
            <w:gridSpan w:val="2"/>
          </w:tcPr>
          <w:p w14:paraId="11995D7F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Zdôvodnenie:</w:t>
            </w:r>
          </w:p>
        </w:tc>
      </w:tr>
      <w:tr w:rsidR="00EE2761" w14:paraId="213E58A5" w14:textId="77777777" w:rsidTr="00853F6A">
        <w:trPr>
          <w:trHeight w:val="1567"/>
        </w:trPr>
        <w:tc>
          <w:tcPr>
            <w:tcW w:w="9351" w:type="dxa"/>
            <w:gridSpan w:val="2"/>
          </w:tcPr>
          <w:p w14:paraId="192450D9" w14:textId="5C435017" w:rsidR="00EE2761" w:rsidRDefault="00587705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Objavom tejto publikácie je</w:t>
            </w:r>
            <w:r w:rsidR="009C340B">
              <w:rPr>
                <w:rFonts w:ascii="Corbel" w:hAnsi="Corbel"/>
                <w:sz w:val="22"/>
                <w:szCs w:val="22"/>
              </w:rPr>
              <w:t xml:space="preserve"> to, že autor položil dôraz na prirodzené základy inštitúcie manželstva. V publikácii sú vyjadrené mnohé historické turbulencie tejto inštitúcie v dejinách a rôznych časových obdobiach. Azda nepoznáme dobu, kedy táto inštitúcia sa nenachádzala v turbulenciách času. Ale práve v týchto turbulenciách, nepokojoch a </w:t>
            </w:r>
            <w:proofErr w:type="spellStart"/>
            <w:r w:rsidR="009C340B">
              <w:rPr>
                <w:rFonts w:ascii="Corbel" w:hAnsi="Corbel"/>
                <w:sz w:val="22"/>
                <w:szCs w:val="22"/>
              </w:rPr>
              <w:t>nejasnných</w:t>
            </w:r>
            <w:proofErr w:type="spellEnd"/>
            <w:r w:rsidR="009C340B">
              <w:rPr>
                <w:rFonts w:ascii="Corbel" w:hAnsi="Corbel"/>
                <w:sz w:val="22"/>
                <w:szCs w:val="22"/>
              </w:rPr>
              <w:t xml:space="preserve"> koncepciách sa ukotvenie v prirodzenom práve ukazuje ako niečo vzácne, isté, pevné a trváce, napriek mnohých nedostatkom a problémom, akým čelí právna inštitúcia manželstva. Postavenie manželstva na prirodzenom základe sa ukazuje v tomto diele nielen správnym, ale aj ako zásadným a dôležitým a rozhodujúcim pre budúci vývoj ustanovizne manželstva.</w:t>
            </w:r>
          </w:p>
        </w:tc>
      </w:tr>
      <w:tr w:rsidR="00EE2761" w14:paraId="40FBA96C" w14:textId="77777777" w:rsidTr="00853F6A">
        <w:tc>
          <w:tcPr>
            <w:tcW w:w="5807" w:type="dxa"/>
          </w:tcPr>
          <w:p w14:paraId="6FDB742D" w14:textId="4F2B6002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Dielo:</w:t>
            </w:r>
            <w:r w:rsidR="009C340B">
              <w:rPr>
                <w:rFonts w:ascii="Corbel" w:hAnsi="Corbel"/>
                <w:sz w:val="22"/>
                <w:szCs w:val="22"/>
              </w:rPr>
              <w:t xml:space="preserve"> La </w:t>
            </w:r>
            <w:proofErr w:type="spellStart"/>
            <w:r w:rsidR="009C340B">
              <w:rPr>
                <w:rFonts w:ascii="Corbel" w:hAnsi="Corbel"/>
                <w:sz w:val="22"/>
                <w:szCs w:val="22"/>
              </w:rPr>
              <w:t>nomina</w:t>
            </w:r>
            <w:proofErr w:type="spellEnd"/>
            <w:r w:rsidR="009C340B">
              <w:rPr>
                <w:rFonts w:ascii="Corbel" w:hAnsi="Corbel"/>
                <w:sz w:val="22"/>
                <w:szCs w:val="22"/>
              </w:rPr>
              <w:t xml:space="preserve">, </w:t>
            </w:r>
            <w:proofErr w:type="spellStart"/>
            <w:r w:rsidR="009C340B">
              <w:rPr>
                <w:rFonts w:ascii="Corbel" w:hAnsi="Corbel"/>
                <w:sz w:val="22"/>
                <w:szCs w:val="22"/>
              </w:rPr>
              <w:t>formazione</w:t>
            </w:r>
            <w:proofErr w:type="spellEnd"/>
            <w:r w:rsidR="009C340B">
              <w:rPr>
                <w:rFonts w:ascii="Corbel" w:hAnsi="Corbel"/>
                <w:sz w:val="22"/>
                <w:szCs w:val="22"/>
              </w:rPr>
              <w:t xml:space="preserve"> e </w:t>
            </w:r>
            <w:proofErr w:type="spellStart"/>
            <w:r w:rsidR="009C340B">
              <w:rPr>
                <w:rFonts w:ascii="Corbel" w:hAnsi="Corbel"/>
                <w:sz w:val="22"/>
                <w:szCs w:val="22"/>
              </w:rPr>
              <w:t>rimozione</w:t>
            </w:r>
            <w:proofErr w:type="spellEnd"/>
            <w:r w:rsidR="009C340B"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 w:rsidR="009C340B">
              <w:rPr>
                <w:rFonts w:ascii="Corbel" w:hAnsi="Corbel"/>
                <w:sz w:val="22"/>
                <w:szCs w:val="22"/>
              </w:rPr>
              <w:t>dei</w:t>
            </w:r>
            <w:proofErr w:type="spellEnd"/>
            <w:r w:rsidR="009C340B"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 w:rsidR="009C340B">
              <w:rPr>
                <w:rFonts w:ascii="Corbel" w:hAnsi="Corbel"/>
                <w:sz w:val="22"/>
                <w:szCs w:val="22"/>
              </w:rPr>
              <w:t>giudici</w:t>
            </w:r>
            <w:proofErr w:type="spellEnd"/>
            <w:r w:rsidR="009C340B"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 w:rsidR="009C340B">
              <w:rPr>
                <w:rFonts w:ascii="Corbel" w:hAnsi="Corbel"/>
                <w:sz w:val="22"/>
                <w:szCs w:val="22"/>
              </w:rPr>
              <w:t>ecclesiastici</w:t>
            </w:r>
            <w:proofErr w:type="spellEnd"/>
          </w:p>
        </w:tc>
        <w:tc>
          <w:tcPr>
            <w:tcW w:w="3544" w:type="dxa"/>
          </w:tcPr>
          <w:p w14:paraId="5104D211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Navrhovaná kategória: A+</w:t>
            </w:r>
          </w:p>
        </w:tc>
      </w:tr>
      <w:tr w:rsidR="00EE2761" w14:paraId="5DAB39D5" w14:textId="77777777" w:rsidTr="00853F6A">
        <w:tc>
          <w:tcPr>
            <w:tcW w:w="5807" w:type="dxa"/>
          </w:tcPr>
          <w:p w14:paraId="119F6682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</w:p>
        </w:tc>
        <w:tc>
          <w:tcPr>
            <w:tcW w:w="3544" w:type="dxa"/>
          </w:tcPr>
          <w:p w14:paraId="2B2C4DA3" w14:textId="205F7040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Rok vydania:</w:t>
            </w:r>
            <w:r w:rsidR="009C340B">
              <w:rPr>
                <w:rFonts w:ascii="Corbel" w:hAnsi="Corbel"/>
                <w:sz w:val="22"/>
                <w:szCs w:val="22"/>
              </w:rPr>
              <w:t xml:space="preserve"> 2000</w:t>
            </w:r>
          </w:p>
        </w:tc>
      </w:tr>
      <w:tr w:rsidR="00EE2761" w14:paraId="1F31D8F1" w14:textId="77777777" w:rsidTr="00853F6A">
        <w:tc>
          <w:tcPr>
            <w:tcW w:w="9351" w:type="dxa"/>
            <w:gridSpan w:val="2"/>
          </w:tcPr>
          <w:p w14:paraId="0CD6957F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Zdôvodnenie:</w:t>
            </w:r>
          </w:p>
        </w:tc>
      </w:tr>
      <w:tr w:rsidR="00EE2761" w14:paraId="32836881" w14:textId="77777777" w:rsidTr="00853F6A">
        <w:trPr>
          <w:trHeight w:val="1954"/>
        </w:trPr>
        <w:tc>
          <w:tcPr>
            <w:tcW w:w="9351" w:type="dxa"/>
            <w:gridSpan w:val="2"/>
          </w:tcPr>
          <w:p w14:paraId="565C6B0B" w14:textId="152D82C0" w:rsidR="00EE2761" w:rsidRDefault="00040D84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lastRenderedPageBreak/>
              <w:t xml:space="preserve">Proces manželskej nulity pápež Benedikt XIV. a neskôr najmä Inštrukciou </w:t>
            </w:r>
            <w:proofErr w:type="spellStart"/>
            <w:r>
              <w:rPr>
                <w:rFonts w:ascii="Corbel" w:hAnsi="Corbel"/>
                <w:sz w:val="22"/>
                <w:szCs w:val="22"/>
              </w:rPr>
              <w:t>Dignitas</w:t>
            </w:r>
            <w:proofErr w:type="spellEnd"/>
            <w:r>
              <w:rPr>
                <w:rFonts w:ascii="Corbel" w:hAnsi="Corbe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orbel" w:hAnsi="Corbel"/>
                <w:sz w:val="22"/>
                <w:szCs w:val="22"/>
              </w:rPr>
              <w:t>Connubii</w:t>
            </w:r>
            <w:proofErr w:type="spellEnd"/>
            <w:r>
              <w:rPr>
                <w:rFonts w:ascii="Corbel" w:hAnsi="Corbel"/>
                <w:sz w:val="22"/>
                <w:szCs w:val="22"/>
              </w:rPr>
              <w:t xml:space="preserve"> (2005) dosiahol azda vrchol komplikovanosti a zložitosti, že mu môžu porozumieť iba odborníci, nie procesné stránky. Takto sa proces stáva drahým a komplikovaným. Takto obsiahnuť proces </w:t>
            </w:r>
            <w:proofErr w:type="spellStart"/>
            <w:r>
              <w:rPr>
                <w:rFonts w:ascii="Corbel" w:hAnsi="Corbel"/>
                <w:sz w:val="22"/>
                <w:szCs w:val="22"/>
              </w:rPr>
              <w:t>manželskj</w:t>
            </w:r>
            <w:proofErr w:type="spellEnd"/>
            <w:r>
              <w:rPr>
                <w:rFonts w:ascii="Corbel" w:hAnsi="Corbel"/>
                <w:sz w:val="22"/>
                <w:szCs w:val="22"/>
              </w:rPr>
              <w:t xml:space="preserve"> nulity nemajú šancu v krajinách Afriky, Latinskej Ameriky, ani v mnohých krajinách Ázie. V predmetnej štúdií navrhujem dve možnosti: znížiť náročnosť procesu manželskej nulity a zároveň zvýšiť odbornú, ľudskú pripravenosť sudcu a vôbec pracovníkov cirkevných súdov, ako aj znížiť ich finančnú náročnosť. </w:t>
            </w:r>
            <w:r w:rsidR="009C648A">
              <w:rPr>
                <w:rFonts w:ascii="Corbel" w:hAnsi="Corbel"/>
                <w:sz w:val="22"/>
                <w:szCs w:val="22"/>
              </w:rPr>
              <w:t>Je to príspevok pre celú katolícku cirkev, aby začala kráčať takýmto smerom a nesťažovala a nekomplikovala veriacim život. Toto vidím ako cestu budúcnosti, najmä v rozvojových krajinách.</w:t>
            </w:r>
          </w:p>
        </w:tc>
      </w:tr>
      <w:tr w:rsidR="00EE2761" w14:paraId="50ABB016" w14:textId="77777777" w:rsidTr="00853F6A">
        <w:tc>
          <w:tcPr>
            <w:tcW w:w="5807" w:type="dxa"/>
          </w:tcPr>
          <w:p w14:paraId="764CD8BA" w14:textId="114D66FD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Dielo:</w:t>
            </w:r>
            <w:r w:rsidR="009C648A">
              <w:rPr>
                <w:rFonts w:ascii="Corbel" w:hAnsi="Corbel"/>
                <w:sz w:val="22"/>
                <w:szCs w:val="22"/>
              </w:rPr>
              <w:t xml:space="preserve"> Dá sa vybaviť manželská nulita?</w:t>
            </w:r>
          </w:p>
        </w:tc>
        <w:tc>
          <w:tcPr>
            <w:tcW w:w="3544" w:type="dxa"/>
          </w:tcPr>
          <w:p w14:paraId="7D235CCA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Navrhovaná kategória: A+</w:t>
            </w:r>
          </w:p>
        </w:tc>
      </w:tr>
      <w:tr w:rsidR="00EE2761" w14:paraId="1F37095E" w14:textId="77777777" w:rsidTr="00853F6A">
        <w:tc>
          <w:tcPr>
            <w:tcW w:w="5807" w:type="dxa"/>
          </w:tcPr>
          <w:p w14:paraId="658F1BD3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</w:p>
        </w:tc>
        <w:tc>
          <w:tcPr>
            <w:tcW w:w="3544" w:type="dxa"/>
          </w:tcPr>
          <w:p w14:paraId="3E2B53B5" w14:textId="1F8F92A1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Rok vydania:</w:t>
            </w:r>
            <w:r w:rsidR="009C648A">
              <w:rPr>
                <w:rFonts w:ascii="Corbel" w:hAnsi="Corbel"/>
                <w:sz w:val="22"/>
                <w:szCs w:val="22"/>
              </w:rPr>
              <w:t xml:space="preserve"> 2021</w:t>
            </w:r>
          </w:p>
        </w:tc>
      </w:tr>
      <w:tr w:rsidR="00EE2761" w14:paraId="4B51221D" w14:textId="77777777" w:rsidTr="00853F6A">
        <w:tc>
          <w:tcPr>
            <w:tcW w:w="9351" w:type="dxa"/>
            <w:gridSpan w:val="2"/>
          </w:tcPr>
          <w:p w14:paraId="1D6F20FC" w14:textId="77777777" w:rsidR="00EE2761" w:rsidRDefault="00EE2761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Zdôvodnenie:</w:t>
            </w:r>
          </w:p>
        </w:tc>
      </w:tr>
      <w:tr w:rsidR="00EE2761" w14:paraId="62AE4667" w14:textId="77777777" w:rsidTr="00853F6A">
        <w:trPr>
          <w:trHeight w:val="1954"/>
        </w:trPr>
        <w:tc>
          <w:tcPr>
            <w:tcW w:w="9351" w:type="dxa"/>
            <w:gridSpan w:val="2"/>
          </w:tcPr>
          <w:p w14:paraId="02967FB7" w14:textId="1C7AFF4F" w:rsidR="00EE2761" w:rsidRDefault="009C648A" w:rsidP="00850F96">
            <w:pPr>
              <w:rPr>
                <w:rFonts w:ascii="Corbel" w:hAnsi="Corbel"/>
                <w:sz w:val="22"/>
                <w:szCs w:val="22"/>
              </w:rPr>
            </w:pPr>
            <w:r>
              <w:rPr>
                <w:rFonts w:ascii="Corbel" w:hAnsi="Corbel"/>
                <w:sz w:val="22"/>
                <w:szCs w:val="22"/>
              </w:rPr>
              <w:t>Pápež František reformou procesu manželskej nulity v rokoch 2014/2015 už vykročil na cestu zjednodušovania procesu manželskej nulity. Výskumná práca začína práve v tomto bode a poukazuje a ďalší rozvoj a na ďalšie možnosti ako pokračovať v tomto procese pomáhania ľuďom. Táto zásadná cesta je vyjadrená dvomi smermi: (1) pomáhanie stránkam nielen sprevádzaním, ale konkrétnou pomocou a (2) skvalitňovať nielen odbornú a vedeckú stránku personálu cirkevných sudov, ale dbať najmä na ich zodpovedný a ľudský pastoračný prístup. Zodpovedný pastoračný prístup sa v tejto štúdií ukazuje ako kľúčové slovo, ktoré bude zohrávať v budúcnosti stále dôležitejšiu úlohu v celej katolíckej cirkvi na celom svete.</w:t>
            </w:r>
          </w:p>
        </w:tc>
      </w:tr>
    </w:tbl>
    <w:p w14:paraId="52CFBCBA" w14:textId="77777777" w:rsidR="00076A71" w:rsidRPr="00CA324F" w:rsidRDefault="00076A71" w:rsidP="00BD1838">
      <w:pPr>
        <w:rPr>
          <w:rFonts w:ascii="Corbel" w:hAnsi="Corbel"/>
          <w:sz w:val="22"/>
          <w:szCs w:val="22"/>
        </w:rPr>
      </w:pPr>
    </w:p>
    <w:sectPr w:rsidR="00076A71" w:rsidRPr="00CA324F" w:rsidSect="00CA324F">
      <w:headerReference w:type="default" r:id="rId11"/>
      <w:footerReference w:type="default" r:id="rId12"/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46668" w14:textId="77777777" w:rsidR="00D3352B" w:rsidRDefault="00D3352B" w:rsidP="00AA3035">
      <w:r>
        <w:separator/>
      </w:r>
    </w:p>
  </w:endnote>
  <w:endnote w:type="continuationSeparator" w:id="0">
    <w:p w14:paraId="4D598AFF" w14:textId="77777777" w:rsidR="00D3352B" w:rsidRDefault="00D3352B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oppins">
    <w:altName w:val="Poppins"/>
    <w:charset w:val="EE"/>
    <w:family w:val="auto"/>
    <w:pitch w:val="variable"/>
    <w:sig w:usb0="00008007" w:usb1="00000000" w:usb2="00000000" w:usb3="00000000" w:csb0="00000093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AFEE3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14:paraId="61131007" w14:textId="77777777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37613144" w14:textId="77777777" w:rsidR="00765F93" w:rsidRPr="00924C84" w:rsidRDefault="00EE2761" w:rsidP="00765F93">
          <w:pPr>
            <w:spacing w:line="276" w:lineRule="auto"/>
            <w:rPr>
              <w:rFonts w:ascii="Corbel" w:hAnsi="Corbel"/>
              <w:sz w:val="18"/>
              <w:szCs w:val="18"/>
            </w:rPr>
          </w:pPr>
          <w:r>
            <w:rPr>
              <w:rFonts w:ascii="Corbel" w:hAnsi="Corbel"/>
              <w:sz w:val="18"/>
              <w:szCs w:val="18"/>
            </w:rPr>
            <w:t>Meno priezvisko</w:t>
          </w:r>
        </w:p>
        <w:p w14:paraId="26ABDFA3" w14:textId="77777777" w:rsidR="00765F93" w:rsidRPr="00924C84" w:rsidRDefault="00765F93" w:rsidP="00765F93">
          <w:pPr>
            <w:spacing w:line="276" w:lineRule="auto"/>
            <w:rPr>
              <w:rFonts w:ascii="Corbel" w:hAnsi="Corbel"/>
              <w:sz w:val="18"/>
              <w:szCs w:val="18"/>
            </w:rPr>
          </w:pPr>
          <w:r w:rsidRPr="00924C84">
            <w:rPr>
              <w:rFonts w:ascii="Corbel" w:hAnsi="Corbel"/>
              <w:sz w:val="18"/>
              <w:szCs w:val="18"/>
            </w:rPr>
            <w:t>+</w:t>
          </w:r>
          <w:r w:rsidR="00EE2761">
            <w:rPr>
              <w:rFonts w:ascii="Corbel" w:hAnsi="Corbel"/>
              <w:sz w:val="18"/>
              <w:szCs w:val="18"/>
            </w:rPr>
            <w:t>......</w:t>
          </w:r>
        </w:p>
        <w:p w14:paraId="2AAF3334" w14:textId="77777777" w:rsidR="00765F93" w:rsidRPr="006C7C57" w:rsidRDefault="00EE2761" w:rsidP="00765F93">
          <w:pPr>
            <w:spacing w:line="276" w:lineRule="auto"/>
            <w:rPr>
              <w:rFonts w:ascii="Corbel" w:hAnsi="Corbel" w:cs="Times New Roman (Body CS)"/>
              <w:sz w:val="18"/>
              <w:szCs w:val="18"/>
              <w14:ligatures w14:val="standard"/>
              <w14:numForm w14:val="lining"/>
            </w:rPr>
          </w:pPr>
          <w:r>
            <w:rPr>
              <w:rFonts w:ascii="Corbel" w:hAnsi="Corbel"/>
              <w:sz w:val="18"/>
              <w:szCs w:val="18"/>
            </w:rPr>
            <w:t>.....</w:t>
          </w:r>
          <w:r w:rsidR="00765F93" w:rsidRPr="00924C84">
            <w:rPr>
              <w:rFonts w:ascii="Corbel" w:hAnsi="Corbel"/>
              <w:sz w:val="18"/>
              <w:szCs w:val="18"/>
            </w:rPr>
            <w:t>@</w:t>
          </w:r>
          <w:r w:rsidR="00B6129A">
            <w:rPr>
              <w:rFonts w:ascii="Corbel" w:hAnsi="Corbel"/>
              <w:sz w:val="18"/>
              <w:szCs w:val="18"/>
            </w:rPr>
            <w:t>flaw.</w:t>
          </w:r>
          <w:r w:rsidR="00765F93" w:rsidRPr="00924C84">
            <w:rPr>
              <w:rFonts w:ascii="Corbel" w:hAnsi="Corbel"/>
              <w:sz w:val="18"/>
              <w:szCs w:val="18"/>
            </w:rPr>
            <w:t>uniba.sk</w:t>
          </w:r>
        </w:p>
      </w:tc>
      <w:tc>
        <w:tcPr>
          <w:tcW w:w="2845" w:type="dxa"/>
          <w:shd w:val="clear" w:color="auto" w:fill="auto"/>
          <w:vAlign w:val="center"/>
        </w:tcPr>
        <w:p w14:paraId="1E4C1434" w14:textId="77777777" w:rsidR="00765F93" w:rsidRPr="00AA3035" w:rsidRDefault="00765F93" w:rsidP="00765F93">
          <w:pPr>
            <w:pStyle w:val="Hlavika"/>
            <w:tabs>
              <w:tab w:val="clear" w:pos="4513"/>
              <w:tab w:val="clear" w:pos="9026"/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37E93083" wp14:editId="07F6E9B6">
                <wp:extent cx="540000" cy="540000"/>
                <wp:effectExtent l="0" t="0" r="6350" b="6350"/>
                <wp:docPr id="3" name="Picture 3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67AFDF36" w14:textId="77777777" w:rsidR="00765F93" w:rsidRPr="006C7C57" w:rsidRDefault="00765F93" w:rsidP="00765F93">
          <w:pPr>
            <w:spacing w:line="276" w:lineRule="auto"/>
            <w:jc w:val="right"/>
            <w:rPr>
              <w:rFonts w:ascii="Corbel" w:hAnsi="Corbel" w:cs="Times New Roman (Body CS)"/>
              <w:sz w:val="18"/>
              <w:szCs w:val="18"/>
              <w14:ligatures w14:val="standard"/>
              <w14:numForm w14:val="lining"/>
            </w:rPr>
          </w:pPr>
          <w:r w:rsidRPr="006C7C57">
            <w:rPr>
              <w:rFonts w:ascii="Corbel" w:hAnsi="Corbel" w:cs="Times New Roman (Body CS)"/>
              <w:sz w:val="18"/>
              <w:szCs w:val="18"/>
              <w14:ligatures w14:val="standard"/>
              <w14:numForm w14:val="lining"/>
            </w:rPr>
            <w:t>www.uniba.sk</w:t>
          </w:r>
        </w:p>
      </w:tc>
    </w:tr>
  </w:tbl>
  <w:p w14:paraId="335ACE96" w14:textId="77777777" w:rsidR="00A1284C" w:rsidRPr="00AA3035" w:rsidRDefault="00A1284C" w:rsidP="00450555">
    <w:pPr>
      <w:pStyle w:val="Pta"/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1C93A" w14:textId="77777777" w:rsidR="00D3352B" w:rsidRDefault="00D3352B" w:rsidP="00AA3035">
      <w:r>
        <w:separator/>
      </w:r>
    </w:p>
  </w:footnote>
  <w:footnote w:type="continuationSeparator" w:id="0">
    <w:p w14:paraId="32A51503" w14:textId="77777777" w:rsidR="00D3352B" w:rsidRDefault="00D3352B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2540C1" w14:paraId="64EEA4B7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550B4C6E" w14:textId="77777777" w:rsidR="002540C1" w:rsidRPr="00A84B5A" w:rsidRDefault="002540C1" w:rsidP="002540C1">
          <w:pPr>
            <w:pStyle w:val="Hlavika"/>
            <w:tabs>
              <w:tab w:val="clear" w:pos="4513"/>
              <w:tab w:val="clear" w:pos="9026"/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497E8D02" wp14:editId="16F45EE5">
                <wp:extent cx="612000" cy="612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2D800296" w14:textId="77777777" w:rsidR="002540C1" w:rsidRDefault="002540C1" w:rsidP="002540C1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 xml:space="preserve"> </w:t>
          </w:r>
        </w:p>
        <w:p w14:paraId="22EFFA2D" w14:textId="77777777" w:rsidR="002540C1" w:rsidRPr="00EB5399" w:rsidRDefault="002540C1" w:rsidP="002540C1">
          <w:pPr>
            <w:spacing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D73AB0">
            <w:rPr>
              <w:rFonts w:ascii="Corbel" w:hAnsi="Corbel"/>
              <w:sz w:val="18"/>
              <w:szCs w:val="18"/>
              <w:lang w:eastAsia="en-GB"/>
            </w:rPr>
            <w:t>Právnická fakulta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6B5D6756" w14:textId="77777777" w:rsidR="002540C1" w:rsidRPr="009C3CBA" w:rsidRDefault="002540C1" w:rsidP="002540C1">
          <w:pPr>
            <w:pStyle w:val="Hlavika"/>
            <w:spacing w:before="60" w:line="276" w:lineRule="auto"/>
            <w:ind w:left="173" w:right="170" w:hanging="3"/>
            <w:rPr>
              <w:rFonts w:ascii="Corbel" w:hAnsi="Corbel" w:cs="Times New Roman (Body CS)"/>
              <w:sz w:val="18"/>
              <w:szCs w:val="18"/>
              <w14:numForm w14:val="lining"/>
            </w:rPr>
          </w:pPr>
          <w:r w:rsidRPr="001C5DF9">
            <w:rPr>
              <w:rFonts w:ascii="Corbel" w:hAnsi="Corbel" w:cs="Times New Roman (Body CS)"/>
              <w:sz w:val="18"/>
              <w:szCs w:val="18"/>
              <w14:numForm w14:val="lining"/>
            </w:rPr>
            <w:t>Šafárikovo nám. 6</w:t>
          </w:r>
          <w:r>
            <w:rPr>
              <w:rFonts w:ascii="Corbel" w:hAnsi="Corbel" w:cs="Times New Roman (Body CS)"/>
              <w:sz w:val="18"/>
              <w:szCs w:val="18"/>
              <w14:numForm w14:val="lining"/>
            </w:rPr>
            <w:br/>
          </w:r>
          <w:r w:rsidRPr="001C5DF9">
            <w:rPr>
              <w:rFonts w:ascii="Corbel" w:hAnsi="Corbel" w:cs="Times New Roman (Body CS)"/>
              <w:sz w:val="18"/>
              <w:szCs w:val="18"/>
              <w14:numForm w14:val="lining"/>
            </w:rPr>
            <w:t>P.</w:t>
          </w:r>
          <w:r>
            <w:rPr>
              <w:rFonts w:ascii="Corbel" w:hAnsi="Corbel" w:cs="Times New Roman (Body CS)"/>
              <w:sz w:val="18"/>
              <w:szCs w:val="18"/>
              <w14:numForm w14:val="lining"/>
            </w:rPr>
            <w:t xml:space="preserve"> </w:t>
          </w:r>
          <w:r w:rsidRPr="001C5DF9">
            <w:rPr>
              <w:rFonts w:ascii="Corbel" w:hAnsi="Corbel" w:cs="Times New Roman (Body CS)"/>
              <w:sz w:val="18"/>
              <w:szCs w:val="18"/>
              <w14:numForm w14:val="lining"/>
            </w:rPr>
            <w:t>O.</w:t>
          </w:r>
          <w:r>
            <w:rPr>
              <w:rFonts w:ascii="Corbel" w:hAnsi="Corbel" w:cs="Times New Roman (Body CS)"/>
              <w:sz w:val="18"/>
              <w:szCs w:val="18"/>
              <w14:numForm w14:val="lining"/>
            </w:rPr>
            <w:t xml:space="preserve"> </w:t>
          </w:r>
          <w:r w:rsidRPr="001C5DF9">
            <w:rPr>
              <w:rFonts w:ascii="Corbel" w:hAnsi="Corbel" w:cs="Times New Roman (Body CS)"/>
              <w:sz w:val="18"/>
              <w:szCs w:val="18"/>
              <w14:numForm w14:val="lining"/>
            </w:rPr>
            <w:t>BOX</w:t>
          </w:r>
          <w:r>
            <w:rPr>
              <w:rFonts w:ascii="Corbel" w:hAnsi="Corbel" w:cs="Times New Roman (Body CS)"/>
              <w:sz w:val="18"/>
              <w:szCs w:val="18"/>
              <w14:numForm w14:val="lining"/>
            </w:rPr>
            <w:t xml:space="preserve"> </w:t>
          </w:r>
          <w:r w:rsidRPr="001C5DF9">
            <w:rPr>
              <w:rFonts w:ascii="Corbel" w:hAnsi="Corbel" w:cs="Times New Roman (Body CS)"/>
              <w:sz w:val="18"/>
              <w:szCs w:val="18"/>
              <w14:numForm w14:val="lining"/>
            </w:rPr>
            <w:t xml:space="preserve"> 313</w:t>
          </w:r>
          <w:r>
            <w:rPr>
              <w:rFonts w:ascii="Corbel" w:hAnsi="Corbel" w:cs="Times New Roman (Body CS)"/>
              <w:sz w:val="18"/>
              <w:szCs w:val="18"/>
              <w14:numForm w14:val="lining"/>
            </w:rPr>
            <w:br/>
          </w:r>
          <w:r w:rsidRPr="001C5DF9">
            <w:rPr>
              <w:rFonts w:ascii="Corbel" w:hAnsi="Corbel" w:cs="Times New Roman (Body CS)"/>
              <w:sz w:val="18"/>
              <w:szCs w:val="18"/>
              <w14:numForm w14:val="lining"/>
            </w:rPr>
            <w:t>810 00</w:t>
          </w:r>
          <w:r>
            <w:rPr>
              <w:rFonts w:ascii="Corbel" w:hAnsi="Corbel" w:cs="Times New Roman (Body CS)"/>
              <w:sz w:val="18"/>
              <w:szCs w:val="18"/>
              <w14:numForm w14:val="lining"/>
            </w:rPr>
            <w:t xml:space="preserve"> </w:t>
          </w:r>
          <w:r w:rsidRPr="001C5DF9">
            <w:rPr>
              <w:rFonts w:ascii="Corbel" w:hAnsi="Corbel" w:cs="Times New Roman (Body CS)"/>
              <w:sz w:val="18"/>
              <w:szCs w:val="18"/>
              <w14:numForm w14:val="lining"/>
            </w:rPr>
            <w:t xml:space="preserve">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79524A05" w14:textId="77777777" w:rsidR="002540C1" w:rsidRPr="001A2E90" w:rsidRDefault="00903EBE" w:rsidP="002540C1">
          <w:pPr>
            <w:spacing w:before="60" w:line="276" w:lineRule="auto"/>
            <w:ind w:left="173" w:right="93" w:hanging="3"/>
            <w:rPr>
              <w:rFonts w:ascii="Corbel" w:hAnsi="Corbel" w:cs="Times New Roman (Body CS)"/>
              <w:b/>
              <w:bCs/>
              <w:sz w:val="18"/>
              <w:szCs w:val="18"/>
              <w14:numForm w14:val="lining"/>
            </w:rPr>
          </w:pPr>
          <w:r>
            <w:rPr>
              <w:rFonts w:ascii="Corbel" w:hAnsi="Corbel" w:cs="Times New Roman (Body CS)"/>
              <w:b/>
              <w:bCs/>
              <w:sz w:val="18"/>
              <w:szCs w:val="18"/>
              <w14:numForm w14:val="lining"/>
            </w:rPr>
            <w:t>Katedra/Ústav</w:t>
          </w:r>
        </w:p>
      </w:tc>
    </w:tr>
  </w:tbl>
  <w:p w14:paraId="3231E6E9" w14:textId="77777777" w:rsidR="00A1284C" w:rsidRDefault="00A1284C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attachedTemplate r:id="rId1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56A"/>
    <w:rsid w:val="000025C6"/>
    <w:rsid w:val="00014580"/>
    <w:rsid w:val="00023033"/>
    <w:rsid w:val="00040D84"/>
    <w:rsid w:val="00076A71"/>
    <w:rsid w:val="00080B78"/>
    <w:rsid w:val="00086875"/>
    <w:rsid w:val="000B1315"/>
    <w:rsid w:val="000C2AE3"/>
    <w:rsid w:val="00101DFA"/>
    <w:rsid w:val="001752C8"/>
    <w:rsid w:val="001A2E90"/>
    <w:rsid w:val="001A38B9"/>
    <w:rsid w:val="001B5A4D"/>
    <w:rsid w:val="002540C1"/>
    <w:rsid w:val="0027598C"/>
    <w:rsid w:val="002A0A49"/>
    <w:rsid w:val="002B576D"/>
    <w:rsid w:val="002D49D9"/>
    <w:rsid w:val="003233F8"/>
    <w:rsid w:val="00335397"/>
    <w:rsid w:val="0035489D"/>
    <w:rsid w:val="00382A21"/>
    <w:rsid w:val="00384AE1"/>
    <w:rsid w:val="003B3AA8"/>
    <w:rsid w:val="003F0596"/>
    <w:rsid w:val="00446EC1"/>
    <w:rsid w:val="00450555"/>
    <w:rsid w:val="00463338"/>
    <w:rsid w:val="004C6140"/>
    <w:rsid w:val="004C618E"/>
    <w:rsid w:val="00500F0A"/>
    <w:rsid w:val="005320E3"/>
    <w:rsid w:val="00587705"/>
    <w:rsid w:val="005903F9"/>
    <w:rsid w:val="005F2D3B"/>
    <w:rsid w:val="005F3D08"/>
    <w:rsid w:val="0069224B"/>
    <w:rsid w:val="006C7C57"/>
    <w:rsid w:val="006E5CDE"/>
    <w:rsid w:val="007427C5"/>
    <w:rsid w:val="00765529"/>
    <w:rsid w:val="00765F93"/>
    <w:rsid w:val="00770C34"/>
    <w:rsid w:val="0077479B"/>
    <w:rsid w:val="00777DF3"/>
    <w:rsid w:val="007A0BE1"/>
    <w:rsid w:val="007B6FDD"/>
    <w:rsid w:val="007E51DC"/>
    <w:rsid w:val="007F0CA5"/>
    <w:rsid w:val="0083342B"/>
    <w:rsid w:val="00833F55"/>
    <w:rsid w:val="0083492B"/>
    <w:rsid w:val="00844379"/>
    <w:rsid w:val="00853F6A"/>
    <w:rsid w:val="008614AF"/>
    <w:rsid w:val="00884E54"/>
    <w:rsid w:val="008B00AF"/>
    <w:rsid w:val="008C791D"/>
    <w:rsid w:val="00903EBE"/>
    <w:rsid w:val="00924C84"/>
    <w:rsid w:val="00932124"/>
    <w:rsid w:val="00933048"/>
    <w:rsid w:val="00991C80"/>
    <w:rsid w:val="00992279"/>
    <w:rsid w:val="009A1319"/>
    <w:rsid w:val="009A6808"/>
    <w:rsid w:val="009C340B"/>
    <w:rsid w:val="009C5A16"/>
    <w:rsid w:val="009C648A"/>
    <w:rsid w:val="009E011D"/>
    <w:rsid w:val="00A0574E"/>
    <w:rsid w:val="00A1284C"/>
    <w:rsid w:val="00A41E33"/>
    <w:rsid w:val="00A84B5A"/>
    <w:rsid w:val="00A86023"/>
    <w:rsid w:val="00AA1F3B"/>
    <w:rsid w:val="00AA3035"/>
    <w:rsid w:val="00AB520F"/>
    <w:rsid w:val="00B43A4D"/>
    <w:rsid w:val="00B60BCD"/>
    <w:rsid w:val="00B6129A"/>
    <w:rsid w:val="00BD1838"/>
    <w:rsid w:val="00C03C5C"/>
    <w:rsid w:val="00C20CFC"/>
    <w:rsid w:val="00C64157"/>
    <w:rsid w:val="00C77894"/>
    <w:rsid w:val="00C77D63"/>
    <w:rsid w:val="00C92746"/>
    <w:rsid w:val="00CA09F1"/>
    <w:rsid w:val="00CA324F"/>
    <w:rsid w:val="00CD1FDA"/>
    <w:rsid w:val="00CF6D60"/>
    <w:rsid w:val="00D212F4"/>
    <w:rsid w:val="00D24176"/>
    <w:rsid w:val="00D30025"/>
    <w:rsid w:val="00D3352B"/>
    <w:rsid w:val="00D34854"/>
    <w:rsid w:val="00D73373"/>
    <w:rsid w:val="00D86E40"/>
    <w:rsid w:val="00DA455C"/>
    <w:rsid w:val="00DB57F2"/>
    <w:rsid w:val="00DC556A"/>
    <w:rsid w:val="00DE7CFA"/>
    <w:rsid w:val="00DF1CDC"/>
    <w:rsid w:val="00E15D12"/>
    <w:rsid w:val="00E40ED1"/>
    <w:rsid w:val="00EA5FE8"/>
    <w:rsid w:val="00EE2761"/>
    <w:rsid w:val="00EE55A1"/>
    <w:rsid w:val="00F563CE"/>
    <w:rsid w:val="00F73C32"/>
    <w:rsid w:val="00FB249C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4218C1"/>
  <w15:chartTrackingRefBased/>
  <w15:docId w15:val="{6ED6087B-8DBC-43A7-95F7-918773B44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PremedixClinicBodyText">
    <w:name w:val="Premedix Clinic Body Text"/>
    <w:qFormat/>
    <w:rsid w:val="003F0596"/>
    <w:pPr>
      <w:spacing w:after="23"/>
    </w:pPr>
    <w:rPr>
      <w:rFonts w:ascii="Poppins" w:eastAsia="Times New Roman" w:hAnsi="Poppins" w:cs="Poppins"/>
      <w:color w:val="263E85"/>
      <w:sz w:val="22"/>
      <w:szCs w:val="20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AA3035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Cs w:val="24"/>
    </w:rPr>
  </w:style>
  <w:style w:type="character" w:customStyle="1" w:styleId="HlavikaChar">
    <w:name w:val="Hlavička Char"/>
    <w:basedOn w:val="Predvolenpsmoodseku"/>
    <w:link w:val="Hlavika"/>
    <w:uiPriority w:val="99"/>
    <w:rsid w:val="00AA3035"/>
  </w:style>
  <w:style w:type="paragraph" w:styleId="Pta">
    <w:name w:val="footer"/>
    <w:basedOn w:val="Normlny"/>
    <w:link w:val="PtaChar"/>
    <w:uiPriority w:val="99"/>
    <w:unhideWhenUsed/>
    <w:rsid w:val="00AA3035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Cs w:val="24"/>
    </w:rPr>
  </w:style>
  <w:style w:type="character" w:customStyle="1" w:styleId="PtaChar">
    <w:name w:val="Päta Char"/>
    <w:basedOn w:val="Predvolenpsmoodseku"/>
    <w:link w:val="Pta"/>
    <w:uiPriority w:val="99"/>
    <w:rsid w:val="00AA3035"/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B6129A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B6129A"/>
    <w:rPr>
      <w:color w:val="605E5C"/>
      <w:shd w:val="clear" w:color="auto" w:fill="E1DFDD"/>
    </w:rPr>
  </w:style>
  <w:style w:type="paragraph" w:styleId="Odsekzoznamu">
    <w:name w:val="List Paragraph"/>
    <w:basedOn w:val="Normlny"/>
    <w:uiPriority w:val="34"/>
    <w:qFormat/>
    <w:rsid w:val="00EA5F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8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ownloads\KONTROLN&#221;%20ZOZNAM%20PROFESOR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8" ma:contentTypeDescription="Umožňuje vytvoriť nový dokument." ma:contentTypeScope="" ma:versionID="8de07e71424bbeb14f46d72cdd810b77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E52142A-6B59-4461-8703-50C3D4EA4A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EB90825-39FF-4381-AFC1-7E62F0217AC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KONTROLNÝ ZOZNAM PROFESOR (1)</Template>
  <TotalTime>99</TotalTime>
  <Pages>3</Pages>
  <Words>866</Words>
  <Characters>4939</Characters>
  <Application>Microsoft Office Word</Application>
  <DocSecurity>0</DocSecurity>
  <Lines>41</Lines>
  <Paragraphs>11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Ján Duda</cp:lastModifiedBy>
  <cp:revision>1</cp:revision>
  <cp:lastPrinted>2021-06-16T06:03:00Z</cp:lastPrinted>
  <dcterms:created xsi:type="dcterms:W3CDTF">2022-03-14T12:23:00Z</dcterms:created>
  <dcterms:modified xsi:type="dcterms:W3CDTF">2022-03-14T14:07:00Z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