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2D6" w:rsidRDefault="00D12EFA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:rsidR="00EF42D6" w:rsidRDefault="00D12EFA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:rsidR="00EF42D6" w:rsidRDefault="00D12EFA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:rsidR="00EF42D6" w:rsidRDefault="00D12EFA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:rsidR="00EF42D6" w:rsidRDefault="00EF42D6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:rsidR="00EF42D6" w:rsidRDefault="00D12EFA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Semester/akademický rok: </w:t>
      </w:r>
      <w:r>
        <w:rPr>
          <w:i w:val="0"/>
          <w:sz w:val="24"/>
          <w:szCs w:val="24"/>
        </w:rPr>
        <w:tab/>
      </w:r>
      <w:r>
        <w:rPr>
          <w:sz w:val="24"/>
          <w:szCs w:val="24"/>
        </w:rPr>
        <w:t>zimný semester, 2026/2027</w:t>
      </w:r>
      <w:r>
        <w:rPr>
          <w:i w:val="0"/>
          <w:sz w:val="24"/>
          <w:szCs w:val="24"/>
        </w:rPr>
        <w:t xml:space="preserve"> </w:t>
      </w: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Študijný program/stupeň/forma: </w:t>
      </w:r>
      <w:r>
        <w:rPr>
          <w:i w:val="0"/>
          <w:sz w:val="24"/>
          <w:szCs w:val="24"/>
        </w:rPr>
        <w:tab/>
      </w:r>
      <w:r>
        <w:rPr>
          <w:sz w:val="24"/>
          <w:szCs w:val="24"/>
        </w:rPr>
        <w:t>právo/</w:t>
      </w:r>
      <w:r>
        <w:rPr>
          <w:sz w:val="24"/>
          <w:szCs w:val="24"/>
        </w:rPr>
        <w:t>magisterský</w:t>
      </w:r>
      <w:r>
        <w:rPr>
          <w:sz w:val="24"/>
          <w:szCs w:val="24"/>
        </w:rPr>
        <w:t xml:space="preserve">/denná </w:t>
      </w:r>
      <w:r>
        <w:rPr>
          <w:i w:val="0"/>
          <w:sz w:val="24"/>
          <w:szCs w:val="24"/>
        </w:rPr>
        <w:t xml:space="preserve"> </w:t>
      </w: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Názov predmetu: </w:t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 xml:space="preserve">Príprava na </w:t>
      </w:r>
      <w:r>
        <w:rPr>
          <w:i w:val="0"/>
          <w:sz w:val="24"/>
          <w:szCs w:val="24"/>
        </w:rPr>
        <w:t xml:space="preserve">TOLES </w:t>
      </w:r>
      <w:proofErr w:type="spellStart"/>
      <w:r>
        <w:rPr>
          <w:i w:val="0"/>
          <w:sz w:val="24"/>
          <w:szCs w:val="24"/>
        </w:rPr>
        <w:t>Advanced</w:t>
      </w:r>
      <w:proofErr w:type="spellEnd"/>
      <w:r>
        <w:rPr>
          <w:i w:val="0"/>
          <w:sz w:val="24"/>
          <w:szCs w:val="24"/>
        </w:rPr>
        <w:t xml:space="preserve"> 1</w:t>
      </w: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>Rozsah povinnej účasti na vzdelávacích činnostiach</w:t>
      </w:r>
    </w:p>
    <w:p w:rsidR="00EF42D6" w:rsidRDefault="00EF42D6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:rsidR="00EF42D6" w:rsidRDefault="00D12EFA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Účasť študentov na seminároch je povinná.  </w:t>
      </w:r>
    </w:p>
    <w:p w:rsidR="00EF42D6" w:rsidRDefault="00D12EFA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Ak sa študent nezúčastní na troch seminároch, jeho neúčasť je ospravedlnená. </w:t>
      </w:r>
    </w:p>
    <w:p w:rsidR="00EF42D6" w:rsidRDefault="00D12EFA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Preukázanie dôvodov štvrtej neúčasti na seminároch sa nevyžaduje.  </w:t>
      </w:r>
    </w:p>
    <w:p w:rsidR="00EF42D6" w:rsidRDefault="00D12EFA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>Ak sa študent nemôže z vážnych dôvodov zúčastniť seminára tej skupiny, do ktorej sa prihlásil, môže sa so súhlasom daného vyučujúceho zúčastniť iného seminára v danom týždni  toho istého v</w:t>
      </w:r>
      <w:r>
        <w:rPr>
          <w:sz w:val="24"/>
          <w:szCs w:val="24"/>
        </w:rPr>
        <w:t xml:space="preserve">yučujúceho a so súhlasom zástupcu vedúceho katedry/zástupcu riaditeľa ústavu seminára iného vyučujúceho, ak to kapacitné možnosti danej seminárnej skupiny umožňujú; v takomto prípade sa to nepovažuje za neúčasť na seminári v danom týždni.  </w:t>
      </w:r>
    </w:p>
    <w:p w:rsidR="00EF42D6" w:rsidRDefault="00EF42D6">
      <w:pPr>
        <w:tabs>
          <w:tab w:val="left" w:pos="4536"/>
        </w:tabs>
        <w:ind w:left="912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Podmienky, za </w:t>
      </w:r>
      <w:r>
        <w:rPr>
          <w:i w:val="0"/>
          <w:sz w:val="24"/>
          <w:szCs w:val="24"/>
        </w:rPr>
        <w:t>akých si môže študent nahradiť neúčasť na seminároch:</w:t>
      </w:r>
    </w:p>
    <w:p w:rsidR="00EF42D6" w:rsidRDefault="00D12EFA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 xml:space="preserve">V prípade štvrtej neúčasti na seminároch je študent povinný doplniť si preberanú matériu </w:t>
      </w:r>
      <w:proofErr w:type="spellStart"/>
      <w:r>
        <w:rPr>
          <w:sz w:val="24"/>
          <w:szCs w:val="24"/>
        </w:rPr>
        <w:t>samoštúdiom</w:t>
      </w:r>
      <w:proofErr w:type="spellEnd"/>
      <w:r>
        <w:rPr>
          <w:sz w:val="24"/>
          <w:szCs w:val="24"/>
        </w:rPr>
        <w:t xml:space="preserve"> a túto skutočnosť preukázať v rámci ústneho preskúšania počas konzultačných hodín príslušného vyučujú</w:t>
      </w:r>
      <w:r>
        <w:rPr>
          <w:sz w:val="24"/>
          <w:szCs w:val="24"/>
        </w:rPr>
        <w:t xml:space="preserve">ceho. </w:t>
      </w:r>
    </w:p>
    <w:p w:rsidR="00EF42D6" w:rsidRDefault="00EF42D6">
      <w:pPr>
        <w:tabs>
          <w:tab w:val="left" w:pos="4536"/>
        </w:tabs>
        <w:ind w:left="912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:rsidR="00EF42D6" w:rsidRDefault="00EF42D6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:rsidR="00EF42D6" w:rsidRDefault="00D12EFA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Študent je hodnotený priebežne: v 43. týždni sa prezenčne na seminári uskutoční prvá časť prie</w:t>
      </w:r>
      <w:r>
        <w:rPr>
          <w:sz w:val="24"/>
          <w:szCs w:val="24"/>
        </w:rPr>
        <w:t>bežného hodnotenia</w:t>
      </w:r>
      <w:r>
        <w:rPr>
          <w:sz w:val="24"/>
          <w:szCs w:val="24"/>
        </w:rPr>
        <w:t>/terminologický test z prvých 15-tich lekcií</w:t>
      </w:r>
      <w:r>
        <w:rPr>
          <w:sz w:val="24"/>
          <w:szCs w:val="24"/>
        </w:rPr>
        <w:t xml:space="preserve"> a v 50. týždni sa uskutoční </w:t>
      </w:r>
      <w:r>
        <w:rPr>
          <w:sz w:val="24"/>
          <w:szCs w:val="24"/>
        </w:rPr>
        <w:t>ústna časť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z </w:t>
      </w:r>
      <w:r>
        <w:rPr>
          <w:sz w:val="24"/>
          <w:szCs w:val="24"/>
        </w:rPr>
        <w:t xml:space="preserve">prvých 30 lekcií učebnice </w:t>
      </w:r>
      <w:proofErr w:type="spellStart"/>
      <w:r>
        <w:rPr>
          <w:sz w:val="24"/>
          <w:szCs w:val="24"/>
        </w:rPr>
        <w:t>Catherine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Natalie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Canham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Advanced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English</w:t>
      </w:r>
      <w:proofErr w:type="spellEnd"/>
      <w:r>
        <w:rPr>
          <w:sz w:val="24"/>
          <w:szCs w:val="24"/>
        </w:rPr>
        <w:t>. 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edition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Global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English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Ltd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Cambridge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Ltd</w:t>
      </w:r>
      <w:proofErr w:type="spellEnd"/>
      <w:r>
        <w:rPr>
          <w:sz w:val="24"/>
          <w:szCs w:val="24"/>
        </w:rPr>
        <w:t>, 2</w:t>
      </w:r>
      <w:r>
        <w:rPr>
          <w:sz w:val="24"/>
          <w:szCs w:val="24"/>
        </w:rPr>
        <w:t>021</w:t>
      </w:r>
      <w:r>
        <w:rPr>
          <w:sz w:val="24"/>
          <w:szCs w:val="24"/>
        </w:rPr>
        <w:t>.</w:t>
      </w:r>
    </w:p>
    <w:p w:rsidR="00EF42D6" w:rsidRDefault="00EF42D6">
      <w:pPr>
        <w:tabs>
          <w:tab w:val="left" w:pos="4536"/>
        </w:tabs>
        <w:ind w:left="912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>Termíny priebežného hodnotenia, tematické okruhy jednotlivých termínov priebežného hodnotenia:</w:t>
      </w:r>
    </w:p>
    <w:p w:rsidR="00EF42D6" w:rsidRDefault="00D12EFA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43. týždeň: test – </w:t>
      </w:r>
      <w:r>
        <w:rPr>
          <w:sz w:val="24"/>
          <w:szCs w:val="24"/>
        </w:rPr>
        <w:t>50</w:t>
      </w:r>
      <w:r>
        <w:rPr>
          <w:sz w:val="24"/>
          <w:szCs w:val="24"/>
        </w:rPr>
        <w:t xml:space="preserve"> bodov,</w:t>
      </w:r>
    </w:p>
    <w:p w:rsidR="00EF42D6" w:rsidRDefault="00D12EFA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50. týždeň: </w:t>
      </w:r>
      <w:r>
        <w:rPr>
          <w:sz w:val="24"/>
          <w:szCs w:val="24"/>
        </w:rPr>
        <w:t>ústna časť -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z w:val="24"/>
          <w:szCs w:val="24"/>
        </w:rPr>
        <w:t xml:space="preserve"> bodov. </w:t>
      </w:r>
    </w:p>
    <w:p w:rsidR="00EF42D6" w:rsidRDefault="00EF42D6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Informácia o náhradných možnostiach splnenia podmienok priebežného hodnotenia, ktoré ale </w:t>
      </w:r>
      <w:r>
        <w:rPr>
          <w:i w:val="0"/>
          <w:sz w:val="24"/>
          <w:szCs w:val="24"/>
        </w:rPr>
        <w:t>nie sú celkovým opravným termínom priebežného hodnotenia podľa čl. 13 ods. 4 Študijného poriadku fakulty:</w:t>
      </w:r>
    </w:p>
    <w:p w:rsidR="00EF42D6" w:rsidRDefault="00EF42D6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:rsidR="00EF42D6" w:rsidRDefault="00D12EF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Náhradný termín písomnej previerky v 44. týždni pre všetkých študentov, ktorí sa nemohli zúčastniť riadneho termínu priebežného hodnotenia.</w:t>
      </w:r>
    </w:p>
    <w:p w:rsidR="00EF42D6" w:rsidRDefault="00EF42D6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 xml:space="preserve">Informácia, či je podmienkou na vykonanie skúšky dosiahnutie predpísanej úrovne priebežného hodnotenia alebo predpísaného rozsahu povinnej účasti na vzdelávacích činnostiach: </w:t>
      </w:r>
    </w:p>
    <w:p w:rsidR="00EF42D6" w:rsidRDefault="00D12EFA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:rsidR="00EF42D6" w:rsidRDefault="00EF42D6">
      <w:pPr>
        <w:tabs>
          <w:tab w:val="left" w:pos="4536"/>
        </w:tabs>
        <w:ind w:left="0" w:firstLine="0"/>
        <w:rPr>
          <w:sz w:val="24"/>
          <w:szCs w:val="24"/>
        </w:rPr>
      </w:pPr>
    </w:p>
    <w:p w:rsidR="00EF42D6" w:rsidRDefault="00D12EFA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>
        <w:rPr>
          <w:i w:val="0"/>
          <w:sz w:val="24"/>
          <w:szCs w:val="24"/>
        </w:rPr>
        <w:t>Doplňujúca informácia</w:t>
      </w:r>
    </w:p>
    <w:p w:rsidR="00EF42D6" w:rsidRDefault="00D12EFA">
      <w:pPr>
        <w:pStyle w:val="Odsekzoznamu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Študijný materiál: </w:t>
      </w:r>
      <w:r>
        <w:rPr>
          <w:sz w:val="24"/>
          <w:szCs w:val="24"/>
        </w:rPr>
        <w:t>viď vyššie</w:t>
      </w:r>
      <w:r>
        <w:rPr>
          <w:sz w:val="24"/>
          <w:szCs w:val="24"/>
        </w:rPr>
        <w:t xml:space="preserve">  </w:t>
      </w:r>
    </w:p>
    <w:p w:rsidR="00EF42D6" w:rsidRDefault="00EF42D6">
      <w:pPr>
        <w:pStyle w:val="Odsekzoznamu"/>
        <w:ind w:firstLine="0"/>
        <w:rPr>
          <w:sz w:val="24"/>
          <w:szCs w:val="24"/>
        </w:rPr>
      </w:pPr>
    </w:p>
    <w:p w:rsidR="00EF42D6" w:rsidRDefault="00EF42D6">
      <w:pPr>
        <w:pStyle w:val="Odsekzoznamu"/>
        <w:ind w:firstLine="0"/>
        <w:rPr>
          <w:sz w:val="24"/>
          <w:szCs w:val="24"/>
        </w:rPr>
      </w:pPr>
    </w:p>
    <w:p w:rsidR="00EF42D6" w:rsidRDefault="00EF42D6">
      <w:pPr>
        <w:pStyle w:val="Odsekzoznamu"/>
        <w:ind w:firstLine="0"/>
        <w:rPr>
          <w:sz w:val="24"/>
          <w:szCs w:val="24"/>
        </w:rPr>
      </w:pPr>
    </w:p>
    <w:p w:rsidR="00EF42D6" w:rsidRDefault="00EF42D6">
      <w:pPr>
        <w:tabs>
          <w:tab w:val="left" w:pos="4536"/>
        </w:tabs>
        <w:ind w:left="912" w:firstLine="0"/>
        <w:rPr>
          <w:sz w:val="24"/>
          <w:szCs w:val="24"/>
        </w:rPr>
      </w:pPr>
    </w:p>
    <w:p w:rsidR="00EF42D6" w:rsidRDefault="00EF42D6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:rsidR="00EF42D6" w:rsidRDefault="00D12EFA">
      <w:pPr>
        <w:tabs>
          <w:tab w:val="left" w:pos="4536"/>
        </w:tabs>
        <w:spacing w:after="14"/>
        <w:ind w:left="-5"/>
        <w:rPr>
          <w:sz w:val="24"/>
          <w:szCs w:val="24"/>
        </w:rPr>
      </w:pPr>
      <w:r>
        <w:rPr>
          <w:i w:val="0"/>
          <w:sz w:val="24"/>
          <w:szCs w:val="24"/>
        </w:rPr>
        <w:t xml:space="preserve">V Bratislave, </w:t>
      </w:r>
      <w:r>
        <w:rPr>
          <w:i w:val="0"/>
          <w:sz w:val="24"/>
          <w:szCs w:val="24"/>
        </w:rPr>
        <w:t>14.9.2026</w:t>
      </w:r>
    </w:p>
    <w:p w:rsidR="00EF42D6" w:rsidRDefault="00D12EFA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</w:p>
    <w:p w:rsidR="00EF42D6" w:rsidRDefault="00D12EFA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Mgr</w:t>
      </w:r>
      <w:r>
        <w:rPr>
          <w:iCs/>
          <w:sz w:val="24"/>
          <w:szCs w:val="24"/>
        </w:rPr>
        <w:t xml:space="preserve">. </w:t>
      </w:r>
      <w:r>
        <w:rPr>
          <w:iCs/>
          <w:sz w:val="24"/>
          <w:szCs w:val="24"/>
        </w:rPr>
        <w:t xml:space="preserve">Petra Uličná, </w:t>
      </w:r>
      <w:r>
        <w:rPr>
          <w:iCs/>
          <w:sz w:val="24"/>
          <w:szCs w:val="24"/>
        </w:rPr>
        <w:t>PhD.</w:t>
      </w:r>
    </w:p>
    <w:p w:rsidR="00EF42D6" w:rsidRPr="00F0028B" w:rsidRDefault="00F0028B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F0028B">
        <w:rPr>
          <w:sz w:val="24"/>
          <w:szCs w:val="24"/>
        </w:rPr>
        <w:t>PaedDr. Jarmila Brtková, PhD.</w:t>
      </w:r>
    </w:p>
    <w:p w:rsidR="00EF42D6" w:rsidRDefault="00D12EFA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</w:p>
    <w:p w:rsidR="00EF42D6" w:rsidRDefault="00D12EFA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Start w:id="1" w:name="_GoBack"/>
      <w:bookmarkEnd w:id="0"/>
      <w:bookmarkEnd w:id="1"/>
    </w:p>
    <w:sectPr w:rsidR="00EF42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EFA" w:rsidRDefault="00D12EFA">
      <w:pPr>
        <w:spacing w:line="240" w:lineRule="auto"/>
      </w:pPr>
      <w:r>
        <w:separator/>
      </w:r>
    </w:p>
  </w:endnote>
  <w:endnote w:type="continuationSeparator" w:id="0">
    <w:p w:rsidR="00D12EFA" w:rsidRDefault="00D12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 New Roman (Body CS)">
    <w:altName w:val="Times New Roman"/>
    <w:charset w:val="00"/>
    <w:family w:val="roman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D6" w:rsidRDefault="00D12EFA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3629025</wp:posOffset>
          </wp:positionH>
          <wp:positionV relativeFrom="page">
            <wp:posOffset>9632950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:rsidR="00EF42D6" w:rsidRDefault="00D12EFA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:rsidR="00EF42D6" w:rsidRDefault="00D12EFA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:rsidR="00EF42D6" w:rsidRDefault="00D12EFA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:rsidR="00EF42D6" w:rsidRDefault="00D12EFA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EF42D6">
      <w:trPr>
        <w:trHeight w:val="567"/>
      </w:trPr>
      <w:tc>
        <w:tcPr>
          <w:tcW w:w="3260" w:type="dxa"/>
          <w:vAlign w:val="center"/>
        </w:tcPr>
        <w:p w:rsidR="00EF42D6" w:rsidRDefault="00EF42D6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ligatures w14:val="standard"/>
              <w14:numForm w14:val="lining"/>
            </w:rPr>
          </w:pPr>
          <w:bookmarkStart w:id="4" w:name="_Hlk85729743"/>
          <w:bookmarkStart w:id="5" w:name="_Hlk85729738"/>
          <w:bookmarkStart w:id="6" w:name="_Hlk85729607"/>
          <w:bookmarkStart w:id="7" w:name="_Hlk85729608"/>
          <w:bookmarkStart w:id="8" w:name="_Hlk85729621"/>
          <w:bookmarkStart w:id="9" w:name="_Hlk85729622"/>
          <w:bookmarkStart w:id="10" w:name="_Hlk85729740"/>
          <w:bookmarkStart w:id="11" w:name="_Hlk85729741"/>
          <w:bookmarkStart w:id="12" w:name="_Hlk85729736"/>
          <w:bookmarkStart w:id="13" w:name="_Hlk85729742"/>
          <w:bookmarkStart w:id="14" w:name="_Hlk85729737"/>
          <w:bookmarkStart w:id="15" w:name="_Hlk85729739"/>
        </w:p>
      </w:tc>
      <w:tc>
        <w:tcPr>
          <w:tcW w:w="2845" w:type="dxa"/>
          <w:vAlign w:val="center"/>
        </w:tcPr>
        <w:p w:rsidR="00EF42D6" w:rsidRDefault="00D12EFA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 w:val="24"/>
              <w:szCs w:val="20"/>
              <w:lang w:eastAsia="en-US"/>
            </w:rPr>
          </w:pPr>
          <w:r>
            <w:rPr>
              <w:rFonts w:eastAsia="Times New Roman" w:cs="Times New Roman"/>
              <w:i w:val="0"/>
              <w:noProof/>
              <w:color w:val="auto"/>
              <w:sz w:val="24"/>
              <w:szCs w:val="20"/>
            </w:rPr>
            <w:drawing>
              <wp:inline distT="0" distB="0" distL="0" distR="0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:rsidR="00EF42D6" w:rsidRDefault="00D12EFA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ligatures w14:val="standard"/>
              <w14:numForm w14:val="lining"/>
            </w:rPr>
          </w:pPr>
          <w:r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ligatures w14:val="standard"/>
              <w14:numForm w14:val="lining"/>
            </w:rPr>
            <w:t>www.uniba.sk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tbl>
  <w:p w:rsidR="00EF42D6" w:rsidRDefault="00EF42D6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D6" w:rsidRDefault="00D12EFA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3629025</wp:posOffset>
          </wp:positionH>
          <wp:positionV relativeFrom="page">
            <wp:posOffset>9632950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:rsidR="00EF42D6" w:rsidRDefault="00D12EFA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:rsidR="00EF42D6" w:rsidRDefault="00D12EFA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:rsidR="00EF42D6" w:rsidRDefault="00D12EFA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:rsidR="00EF42D6" w:rsidRDefault="00D12EFA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EFA" w:rsidRDefault="00D12EFA">
      <w:pPr>
        <w:spacing w:after="0"/>
      </w:pPr>
      <w:r>
        <w:separator/>
      </w:r>
    </w:p>
  </w:footnote>
  <w:footnote w:type="continuationSeparator" w:id="0">
    <w:p w:rsidR="00D12EFA" w:rsidRDefault="00D12E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D6" w:rsidRDefault="00D12EFA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277.45pt;margin-top:34.3pt;height:48pt;width:0.7pt;mso-position-horizontal-relative:page;mso-position-vertical-relative:page;mso-wrap-distance-bottom:0pt;mso-wrap-distance-left:9pt;mso-wrap-distance-right:9pt;mso-wrap-distance-top:0pt;z-index:251659264;mso-width-relative:page;mso-height-relative:page;" coordsize="9144,609600" o:gfxdata="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TuipP2gAAAAoBAAAPAAAAAAAAAAEA&#10;IAAAACIAAABkcnMvZG93bnJldi54bWxQSwECFAAUAAAACACHTuJAdxMi1UYCAADYBQAADgAAAAAA&#10;AAABACAAAAApAQAAZHJzL2Uyb0RvYy54bWxQSwUGAAAAAAYABgBZAQAA4QUAAAAA&#10;">
              <o:lock v:ext="edit" aspectratio="f"/>
              <v:shape id="Shape 6629" o:spid="_x0000_s1026" o:spt="100" style="position:absolute;left:0;top:0;height:609600;width:9144;" fillcolor="#000000" filled="t" stroked="f" coordsize="9144,609600" o:gfxdata="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L0x&#10;s8EAAADdAAAADwAAAAAAAAABACAAAAAiAAAAZHJzL2Rvd25yZXYueG1sUEsBAhQAFAAAAAgAh07i&#10;QDMvBZ47AAAAOQAAABAAAAAAAAAAAQAgAAAAEAEAAGRycy9zaGFwZXhtbC54bWxQSwUGAAAAAAYA&#10;BgBbAQAAugMAAAAA&#10;" path="m0,0l9144,0,9144,609600,0,609600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4961890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390.7pt;margin-top:34.3pt;height:48pt;width:0.7pt;mso-position-horizontal-relative:page;mso-position-vertical-relative:page;mso-wrap-distance-bottom:0pt;mso-wrap-distance-left:9pt;mso-wrap-distance-right:9pt;mso-wrap-distance-top:0pt;z-index:251660288;mso-width-relative:page;mso-height-relative:page;" coordsize="9144,609600" o:gfxdata="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iGO9p2gAAAAoBAAAPAAAAAAAAAAEA&#10;IAAAACIAAABkcnMvZG93bnJldi54bWxQSwECFAAUAAAACACHTuJA3tCXukYCAADYBQAADgAAAAAA&#10;AAABACAAAAApAQAAZHJzL2Uyb0RvYy54bWxQSwUGAAAAAAYABgBZAQAA4QUAAAAA&#10;">
              <o:lock v:ext="edit" aspectratio="f"/>
              <v:shape id="Shape 6631" o:spid="_x0000_s1026" o:spt="100" style="position:absolute;left:0;top:0;height:609600;width:9144;" fillcolor="#000000" filled="t" stroked="f" coordsize="9144,609600" o:gfxdata="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Eqto&#10;wAAAAN0AAAAPAAAAAAAAAAEAIAAAACIAAABkcnMvZG93bnJldi54bWxQSwECFAAUAAAACACHTuJA&#10;My8FnjsAAAA5AAAAEAAAAAAAAAABACAAAAAPAQAAZHJzL3NoYXBleG1sLnhtbFBLBQYAAAAABgAG&#10;AFsBAAC5AwAAAAA=&#10;" path="m0,0l9144,0,9144,609600,0,609600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929005</wp:posOffset>
          </wp:positionH>
          <wp:positionV relativeFrom="page">
            <wp:posOffset>446405</wp:posOffset>
          </wp:positionV>
          <wp:extent cx="588010" cy="588010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:rsidR="00EF42D6" w:rsidRDefault="00D12EFA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:rsidR="00EF42D6" w:rsidRDefault="00D12EFA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:rsidR="00EF42D6" w:rsidRDefault="00D12EFA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:rsidR="00EF42D6" w:rsidRDefault="00D12EF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EF42D6">
      <w:trPr>
        <w:trHeight w:val="428"/>
      </w:trPr>
      <w:tc>
        <w:tcPr>
          <w:tcW w:w="523" w:type="pct"/>
        </w:tcPr>
        <w:p w:rsidR="00EF42D6" w:rsidRDefault="00D12EF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 w:val="24"/>
              <w:szCs w:val="20"/>
              <w:lang w:eastAsia="en-US"/>
            </w:rPr>
          </w:pPr>
          <w:bookmarkStart w:id="2" w:name="_Hlk85729466"/>
          <w:bookmarkStart w:id="3" w:name="_Hlk85729465"/>
          <w:r>
            <w:rPr>
              <w:rFonts w:eastAsia="Times New Roman" w:cs="Times New Roman"/>
              <w:i w:val="0"/>
              <w:noProof/>
              <w:sz w:val="24"/>
              <w:szCs w:val="20"/>
            </w:rPr>
            <w:drawing>
              <wp:inline distT="0" distB="0" distL="0" distR="0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</w:tcPr>
        <w:p w:rsidR="00EF42D6" w:rsidRDefault="00D12EF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  <w:lang w:eastAsia="en-US"/>
            </w:rPr>
          </w:pPr>
          <w:r>
            <w:rPr>
              <w:rFonts w:eastAsia="Times New Roman" w:cs="Segoe UI"/>
              <w:i w:val="0"/>
              <w:sz w:val="18"/>
              <w:szCs w:val="18"/>
              <w:shd w:val="clear" w:color="auto" w:fill="FFFFFF"/>
              <w:lang w:eastAsia="en-US"/>
            </w:rPr>
            <w:t>Univerzita Komenského v Bratislave</w:t>
          </w:r>
          <w:r>
            <w:rPr>
              <w:rFonts w:eastAsia="Times New Roman" w:cs="Segoe UI"/>
              <w:i w:val="0"/>
              <w:sz w:val="18"/>
              <w:szCs w:val="18"/>
              <w:shd w:val="clear" w:color="auto" w:fill="FFFFFF"/>
              <w:lang w:eastAsia="en-US"/>
            </w:rPr>
            <w:br/>
          </w:r>
          <w:r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</w:tcPr>
        <w:p w:rsidR="00EF42D6" w:rsidRDefault="00D12EF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numForm w14:val="lining"/>
            </w:rPr>
          </w:pPr>
          <w:r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numForm w14:val="lining"/>
            </w:rPr>
            <w:t>Šafárikovo nám. 6</w:t>
          </w:r>
          <w:r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numForm w14:val="lining"/>
            </w:rPr>
            <w:br/>
            <w:t>P. O. BOX  313</w:t>
          </w:r>
          <w:r>
            <w:rPr>
              <w:rFonts w:eastAsia="Times New Roman" w:cs="Times New Roman (Body CS)"/>
              <w:i w:val="0"/>
              <w:color w:val="auto"/>
              <w:sz w:val="18"/>
              <w:szCs w:val="18"/>
              <w:lang w:eastAsia="en-US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</w:tcPr>
        <w:p w:rsidR="00EF42D6" w:rsidRDefault="00D12EF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:lang w:eastAsia="en-US"/>
              <w14:numForm w14:val="lining"/>
            </w:rPr>
          </w:pPr>
          <w:r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:lang w:eastAsia="en-US"/>
              <w14:numForm w14:val="lining"/>
            </w:rPr>
            <w:t>Pracovisko</w:t>
          </w:r>
        </w:p>
        <w:p w:rsidR="00EF42D6" w:rsidRDefault="00D12EF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:lang w:eastAsia="en-US"/>
              <w14:numForm w14:val="lining"/>
            </w:rPr>
          </w:pPr>
          <w:r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:lang w:eastAsia="en-US"/>
              <w14:numForm w14:val="lining"/>
            </w:rPr>
            <w:t>Ústav cudzojazyčnej právnej komunikácie</w:t>
          </w:r>
        </w:p>
      </w:tc>
    </w:tr>
    <w:bookmarkEnd w:id="2"/>
    <w:bookmarkEnd w:id="3"/>
  </w:tbl>
  <w:p w:rsidR="00EF42D6" w:rsidRDefault="00EF42D6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2D6" w:rsidRDefault="00D12EFA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3523615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277.45pt;margin-top:34.3pt;height:48pt;width:0.7pt;mso-position-horizontal-relative:page;mso-position-vertical-relative:page;mso-wrap-distance-bottom:0pt;mso-wrap-distance-left:9pt;mso-wrap-distance-right:9pt;mso-wrap-distance-top:0pt;z-index:251662336;mso-width-relative:page;mso-height-relative:page;" coordsize="9144,609600" o:gfxdata="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E7oqT9oAAAAKAQAADwAAAAAAAAAB&#10;ACAAAAAiAAAAZHJzL2Rvd25yZXYueG1sUEsBAhQAFAAAAAgAh07iQOslhUZHAgAA2AUAAA4AAAAA&#10;AAAAAQAgAAAAKQEAAGRycy9lMm9Eb2MueG1sUEsFBgAAAAAGAAYAWQEAAOIFAAAAAA==&#10;">
              <o:lock v:ext="edit" aspectratio="f"/>
              <v:shape id="Shape 6621" o:spid="_x0000_s1026" o:spt="100" style="position:absolute;left:0;top:0;height:609600;width:9144;" fillcolor="#000000" filled="t" stroked="f" coordsize="9144,609600" o:gfxdata="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yz21&#10;wAAAAN0AAAAPAAAAAAAAAAEAIAAAACIAAABkcnMvZG93bnJldi54bWxQSwECFAAUAAAACACHTuJA&#10;My8FnjsAAAA5AAAAEAAAAAAAAAABACAAAAAPAQAAZHJzL3NoYXBleG1sLnhtbFBLBQYAAAAABgAG&#10;AFsBAAC5AwAAAAA=&#10;" path="m0,0l9144,0,9144,609600,0,609600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4961890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390.7pt;margin-top:34.3pt;height:48pt;width:0.7pt;mso-position-horizontal-relative:page;mso-position-vertical-relative:page;mso-wrap-distance-bottom:0pt;mso-wrap-distance-left:9pt;mso-wrap-distance-right:9pt;mso-wrap-distance-top:0pt;z-index:251663360;mso-width-relative:page;mso-height-relative:page;" coordsize="9144,609600" o:gfxdata="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IY72naAAAACgEAAA8AAAAAAAAA&#10;AQAgAAAAIgAAAGRycy9kb3ducmV2LnhtbFBLAQIUABQAAAAIAIdO4kDh4a9ASAIAANgFAAAOAAAA&#10;AAAAAAEAIAAAACkBAABkcnMvZTJvRG9jLnhtbFBLBQYAAAAABgAGAFkBAADjBQAAAAA=&#10;">
              <o:lock v:ext="edit" aspectratio="f"/>
              <v:shape id="Shape 6623" o:spid="_x0000_s1026" o:spt="100" style="position:absolute;left:0;top:0;height:609600;width:9144;" fillcolor="#000000" filled="t" stroked="f" coordsize="9144,609600" o:gfxdata="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1VUG&#10;WcEAAADdAAAADwAAAAAAAAABACAAAAAiAAAAZHJzL2Rvd25yZXYueG1sUEsBAhQAFAAAAAgAh07i&#10;QDMvBZ47AAAAOQAAABAAAAAAAAAAAQAgAAAAEAEAAGRycy9zaGFwZXhtbC54bWxQSwUGAAAAAAYA&#10;BgBbAQAAugMAAAAA&#10;" path="m0,0l9144,0,9144,609600,0,609600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929005</wp:posOffset>
          </wp:positionH>
          <wp:positionV relativeFrom="page">
            <wp:posOffset>446405</wp:posOffset>
          </wp:positionV>
          <wp:extent cx="588010" cy="588010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:rsidR="00EF42D6" w:rsidRDefault="00D12EFA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:rsidR="00EF42D6" w:rsidRDefault="00D12EFA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:rsidR="00EF42D6" w:rsidRDefault="00D12EFA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:rsidR="00EF42D6" w:rsidRDefault="00D12EFA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multilevel"/>
    <w:tmpl w:val="32367E85"/>
    <w:lvl w:ilvl="0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606B"/>
    <w:rsid w:val="00086A0D"/>
    <w:rsid w:val="000A5427"/>
    <w:rsid w:val="000C2475"/>
    <w:rsid w:val="00110541"/>
    <w:rsid w:val="00111923"/>
    <w:rsid w:val="00174779"/>
    <w:rsid w:val="001764C6"/>
    <w:rsid w:val="00207B71"/>
    <w:rsid w:val="00256326"/>
    <w:rsid w:val="002929D0"/>
    <w:rsid w:val="002A7C2D"/>
    <w:rsid w:val="00305293"/>
    <w:rsid w:val="00343E33"/>
    <w:rsid w:val="003917BC"/>
    <w:rsid w:val="003C45A6"/>
    <w:rsid w:val="003F290F"/>
    <w:rsid w:val="00425BA8"/>
    <w:rsid w:val="00445A2A"/>
    <w:rsid w:val="00487F75"/>
    <w:rsid w:val="004D3D20"/>
    <w:rsid w:val="0054617B"/>
    <w:rsid w:val="005E1AC2"/>
    <w:rsid w:val="00693D39"/>
    <w:rsid w:val="007151BA"/>
    <w:rsid w:val="00717EF8"/>
    <w:rsid w:val="007558BF"/>
    <w:rsid w:val="007D0CCF"/>
    <w:rsid w:val="0081769A"/>
    <w:rsid w:val="00844BEA"/>
    <w:rsid w:val="00860FFA"/>
    <w:rsid w:val="0087515B"/>
    <w:rsid w:val="008C0E3F"/>
    <w:rsid w:val="00954AD4"/>
    <w:rsid w:val="009D584B"/>
    <w:rsid w:val="009F1C35"/>
    <w:rsid w:val="00A05A10"/>
    <w:rsid w:val="00AA793B"/>
    <w:rsid w:val="00AD6013"/>
    <w:rsid w:val="00B527D1"/>
    <w:rsid w:val="00C1393F"/>
    <w:rsid w:val="00C6174C"/>
    <w:rsid w:val="00C92015"/>
    <w:rsid w:val="00CA03B8"/>
    <w:rsid w:val="00D12EFA"/>
    <w:rsid w:val="00D32131"/>
    <w:rsid w:val="00DA6002"/>
    <w:rsid w:val="00DD25FC"/>
    <w:rsid w:val="00E459EF"/>
    <w:rsid w:val="00EE3B25"/>
    <w:rsid w:val="00EE70EE"/>
    <w:rsid w:val="00EF42D6"/>
    <w:rsid w:val="00F0028B"/>
    <w:rsid w:val="00F323F6"/>
    <w:rsid w:val="00FE66E7"/>
    <w:rsid w:val="0B556537"/>
    <w:rsid w:val="58FB7589"/>
    <w:rsid w:val="6D66313F"/>
    <w:rsid w:val="767A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EF74"/>
  <w15:docId w15:val="{D438A468-C670-4070-A7C5-DE110776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qFormat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qFormat/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qFormat/>
    <w:rPr>
      <w:rFonts w:ascii="Corbel" w:eastAsia="Corbel" w:hAnsi="Corbel" w:cs="Corbel"/>
      <w:i/>
      <w:color w:val="000000"/>
    </w:rPr>
  </w:style>
  <w:style w:type="character" w:customStyle="1" w:styleId="PtaChar">
    <w:name w:val="Päta Char"/>
    <w:basedOn w:val="Predvolenpsmoodseku"/>
    <w:link w:val="Pta"/>
    <w:uiPriority w:val="99"/>
    <w:semiHidden/>
    <w:qFormat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uiPriority w:val="39"/>
    <w:qFormat/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>FLAW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creator>Mihálik Stanislav</dc:creator>
  <cp:lastModifiedBy>Brtková Jarmila</cp:lastModifiedBy>
  <cp:revision>2</cp:revision>
  <cp:lastPrinted>2024-09-17T07:50:00Z</cp:lastPrinted>
  <dcterms:created xsi:type="dcterms:W3CDTF">2026-09-15T09:33:00Z</dcterms:created>
  <dcterms:modified xsi:type="dcterms:W3CDTF">2026-09-15T09:33:00Z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EA588621D16B432DAED7755B8556447B_13</vt:lpwstr>
  </property>
</Properties>
</file>